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748" w:rsidRDefault="00655748" w:rsidP="00655748">
      <w:pPr>
        <w:autoSpaceDE w:val="0"/>
        <w:autoSpaceDN w:val="0"/>
        <w:adjustRightInd w:val="0"/>
        <w:jc w:val="center"/>
        <w:rPr>
          <w:b/>
          <w:bCs/>
          <w:sz w:val="39"/>
          <w:szCs w:val="39"/>
        </w:rPr>
      </w:pPr>
    </w:p>
    <w:p w:rsidR="001555E4" w:rsidRDefault="001555E4" w:rsidP="00655748">
      <w:pPr>
        <w:autoSpaceDE w:val="0"/>
        <w:autoSpaceDN w:val="0"/>
        <w:adjustRightInd w:val="0"/>
        <w:jc w:val="center"/>
        <w:rPr>
          <w:b/>
          <w:bCs/>
          <w:sz w:val="39"/>
          <w:szCs w:val="39"/>
        </w:rPr>
      </w:pPr>
    </w:p>
    <w:p w:rsidR="00655748" w:rsidRDefault="00655748" w:rsidP="00655748">
      <w:pPr>
        <w:autoSpaceDE w:val="0"/>
        <w:autoSpaceDN w:val="0"/>
        <w:adjustRightInd w:val="0"/>
        <w:jc w:val="center"/>
        <w:rPr>
          <w:b/>
          <w:bCs/>
          <w:sz w:val="39"/>
          <w:szCs w:val="39"/>
        </w:rPr>
      </w:pPr>
    </w:p>
    <w:p w:rsidR="00655748" w:rsidRDefault="00655748" w:rsidP="00655748">
      <w:pPr>
        <w:autoSpaceDE w:val="0"/>
        <w:autoSpaceDN w:val="0"/>
        <w:adjustRightInd w:val="0"/>
        <w:jc w:val="center"/>
        <w:rPr>
          <w:b/>
          <w:bCs/>
          <w:sz w:val="39"/>
          <w:szCs w:val="39"/>
        </w:rPr>
      </w:pPr>
    </w:p>
    <w:p w:rsidR="00655748" w:rsidRDefault="00655748" w:rsidP="00655748">
      <w:pPr>
        <w:autoSpaceDE w:val="0"/>
        <w:autoSpaceDN w:val="0"/>
        <w:adjustRightInd w:val="0"/>
        <w:jc w:val="center"/>
        <w:rPr>
          <w:b/>
          <w:bCs/>
          <w:sz w:val="39"/>
          <w:szCs w:val="39"/>
        </w:rPr>
      </w:pPr>
      <w:r>
        <w:rPr>
          <w:b/>
          <w:bCs/>
          <w:sz w:val="39"/>
          <w:szCs w:val="39"/>
        </w:rPr>
        <w:t>Paramount Group</w:t>
      </w:r>
    </w:p>
    <w:p w:rsidR="003238FF" w:rsidRDefault="0033255D" w:rsidP="00655748">
      <w:pPr>
        <w:autoSpaceDE w:val="0"/>
        <w:autoSpaceDN w:val="0"/>
        <w:adjustRightInd w:val="0"/>
        <w:jc w:val="center"/>
        <w:rPr>
          <w:b/>
          <w:bCs/>
          <w:sz w:val="39"/>
          <w:szCs w:val="39"/>
        </w:rPr>
      </w:pPr>
      <w:r>
        <w:rPr>
          <w:b/>
          <w:bCs/>
          <w:sz w:val="39"/>
          <w:szCs w:val="39"/>
        </w:rPr>
        <w:t xml:space="preserve">Anti-Money Laundering </w:t>
      </w:r>
      <w:r w:rsidR="00EF7B3F">
        <w:rPr>
          <w:b/>
          <w:bCs/>
          <w:sz w:val="39"/>
          <w:szCs w:val="39"/>
        </w:rPr>
        <w:t xml:space="preserve">(AML) </w:t>
      </w:r>
      <w:r>
        <w:rPr>
          <w:b/>
          <w:bCs/>
          <w:sz w:val="39"/>
          <w:szCs w:val="39"/>
        </w:rPr>
        <w:t>Policy</w:t>
      </w:r>
    </w:p>
    <w:p w:rsidR="001B286A" w:rsidRDefault="001B286A" w:rsidP="00655748">
      <w:pPr>
        <w:autoSpaceDE w:val="0"/>
        <w:autoSpaceDN w:val="0"/>
        <w:adjustRightInd w:val="0"/>
        <w:jc w:val="center"/>
        <w:rPr>
          <w:b/>
          <w:bCs/>
          <w:sz w:val="39"/>
          <w:szCs w:val="39"/>
        </w:rPr>
      </w:pPr>
    </w:p>
    <w:p w:rsidR="00EF7B3F" w:rsidRDefault="0033255D" w:rsidP="00C65AE4">
      <w:pPr>
        <w:autoSpaceDE w:val="0"/>
        <w:autoSpaceDN w:val="0"/>
        <w:adjustRightInd w:val="0"/>
        <w:jc w:val="both"/>
      </w:pPr>
      <w:r w:rsidRPr="0033255D">
        <w:rPr>
          <w:bCs/>
        </w:rPr>
        <w:t>Paramount Group, Inc. (“</w:t>
      </w:r>
      <w:r w:rsidRPr="00C65AE4">
        <w:rPr>
          <w:bCs/>
          <w:i/>
          <w:u w:val="single"/>
        </w:rPr>
        <w:t>PG</w:t>
      </w:r>
      <w:r w:rsidR="0043294C">
        <w:rPr>
          <w:bCs/>
          <w:i/>
          <w:u w:val="single"/>
        </w:rPr>
        <w:t>RE</w:t>
      </w:r>
      <w:r w:rsidRPr="0033255D">
        <w:rPr>
          <w:bCs/>
        </w:rPr>
        <w:t>”</w:t>
      </w:r>
      <w:r w:rsidR="007231DA">
        <w:rPr>
          <w:bCs/>
        </w:rPr>
        <w:t xml:space="preserve">, and together with its subsidiaries and </w:t>
      </w:r>
      <w:r w:rsidR="00CB2ACB">
        <w:rPr>
          <w:bCs/>
        </w:rPr>
        <w:t xml:space="preserve">controlled </w:t>
      </w:r>
      <w:r w:rsidR="007231DA">
        <w:rPr>
          <w:bCs/>
        </w:rPr>
        <w:t>affiliates, “</w:t>
      </w:r>
      <w:r w:rsidR="007231DA" w:rsidRPr="00C65AE4">
        <w:rPr>
          <w:bCs/>
          <w:i/>
          <w:u w:val="single"/>
        </w:rPr>
        <w:t>Paramount</w:t>
      </w:r>
      <w:r w:rsidR="007231DA">
        <w:rPr>
          <w:bCs/>
        </w:rPr>
        <w:t>”</w:t>
      </w:r>
      <w:r w:rsidRPr="0033255D">
        <w:rPr>
          <w:bCs/>
        </w:rPr>
        <w:t>)</w:t>
      </w:r>
      <w:r w:rsidRPr="0033255D">
        <w:t xml:space="preserve"> </w:t>
      </w:r>
      <w:r>
        <w:t>is committed to preventing the misuse of its personnel and/or facilities by persons (including clients, counterparties and service providers)</w:t>
      </w:r>
      <w:r w:rsidR="00AF397A">
        <w:t xml:space="preserve"> who seek to engage in money laundering.  </w:t>
      </w:r>
      <w:r w:rsidR="00D15029">
        <w:t xml:space="preserve">Accordingly, Paramount has adopted </w:t>
      </w:r>
      <w:r w:rsidR="00E445F0">
        <w:t xml:space="preserve">a </w:t>
      </w:r>
      <w:r w:rsidR="00AF397A" w:rsidRPr="00D15029">
        <w:rPr>
          <w:i/>
        </w:rPr>
        <w:t>Paramount Group Anti-Money Laundering Polic</w:t>
      </w:r>
      <w:r w:rsidR="00D15029">
        <w:rPr>
          <w:i/>
        </w:rPr>
        <w:t>y</w:t>
      </w:r>
      <w:r w:rsidR="00D15029">
        <w:t xml:space="preserve"> which</w:t>
      </w:r>
      <w:r w:rsidR="00E445F0">
        <w:t xml:space="preserve"> includes various procedures </w:t>
      </w:r>
      <w:r w:rsidR="00D15029">
        <w:t xml:space="preserve">designed </w:t>
      </w:r>
      <w:r w:rsidR="00AF397A">
        <w:t>to prevent, detect and provide for the reporting of money laundering.</w:t>
      </w:r>
      <w:r w:rsidR="007231DA">
        <w:t xml:space="preserve">   This policy applies to all Paramount </w:t>
      </w:r>
      <w:r w:rsidR="00CB2ACB">
        <w:t>companies</w:t>
      </w:r>
      <w:r w:rsidR="007231DA">
        <w:t>, including</w:t>
      </w:r>
      <w:r w:rsidR="00CB2ACB">
        <w:t xml:space="preserve"> but not limited to</w:t>
      </w:r>
      <w:r w:rsidR="007231DA">
        <w:t xml:space="preserve"> </w:t>
      </w:r>
      <w:r w:rsidR="00E445F0">
        <w:t xml:space="preserve">our registered investment advisory affiliates </w:t>
      </w:r>
      <w:r w:rsidR="00AD5035">
        <w:t xml:space="preserve">and all investment funds advised by </w:t>
      </w:r>
      <w:r w:rsidR="00C65AE4">
        <w:t>them</w:t>
      </w:r>
      <w:r w:rsidR="007231DA">
        <w:t>.</w:t>
      </w:r>
      <w:r w:rsidR="004804B9">
        <w:t xml:space="preserve"> </w:t>
      </w:r>
      <w:r w:rsidR="00474671">
        <w:t xml:space="preserve">Among other things, the policy includes “know your customer” (KYC) diligence requirements for investors </w:t>
      </w:r>
      <w:r w:rsidR="00474671">
        <w:t xml:space="preserve">(and potential investors) </w:t>
      </w:r>
      <w:r w:rsidR="00474671">
        <w:t xml:space="preserve">in our private investment funds. </w:t>
      </w:r>
      <w:r w:rsidR="004804B9">
        <w:t xml:space="preserve"> </w:t>
      </w:r>
    </w:p>
    <w:p w:rsidR="00D15029" w:rsidRDefault="00D15029" w:rsidP="00C65AE4">
      <w:pPr>
        <w:autoSpaceDE w:val="0"/>
        <w:autoSpaceDN w:val="0"/>
        <w:adjustRightInd w:val="0"/>
        <w:jc w:val="both"/>
      </w:pPr>
    </w:p>
    <w:p w:rsidR="00AF397A" w:rsidRDefault="00EF7B3F" w:rsidP="00E445F0">
      <w:pPr>
        <w:autoSpaceDE w:val="0"/>
        <w:autoSpaceDN w:val="0"/>
        <w:adjustRightInd w:val="0"/>
        <w:jc w:val="both"/>
      </w:pPr>
      <w:r>
        <w:t xml:space="preserve">PGRE encourages </w:t>
      </w:r>
      <w:proofErr w:type="gramStart"/>
      <w:r>
        <w:t>all of</w:t>
      </w:r>
      <w:proofErr w:type="gramEnd"/>
      <w:r>
        <w:t xml:space="preserve"> its personnel to be vigilant against money laundering and other illegal activities</w:t>
      </w:r>
      <w:r w:rsidR="00E445F0">
        <w:t xml:space="preserve">.  </w:t>
      </w:r>
    </w:p>
    <w:p w:rsidR="004058AC" w:rsidRPr="00C65AE4" w:rsidRDefault="004058AC" w:rsidP="008907D5">
      <w:pPr>
        <w:autoSpaceDE w:val="0"/>
        <w:autoSpaceDN w:val="0"/>
        <w:adjustRightInd w:val="0"/>
        <w:ind w:left="1080"/>
        <w:jc w:val="center"/>
        <w:rPr>
          <w:sz w:val="22"/>
          <w:szCs w:val="22"/>
        </w:rPr>
      </w:pPr>
      <w:r w:rsidRPr="00C65AE4">
        <w:rPr>
          <w:sz w:val="22"/>
          <w:szCs w:val="22"/>
        </w:rPr>
        <w:t>* * * *</w:t>
      </w:r>
    </w:p>
    <w:p w:rsidR="00E445F0" w:rsidRDefault="00E445F0" w:rsidP="00C65AE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A6B47" w:rsidRDefault="00E445F0" w:rsidP="00C65AE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474671">
        <w:rPr>
          <w:sz w:val="22"/>
          <w:szCs w:val="22"/>
        </w:rPr>
        <w:t xml:space="preserve">specific terms of the </w:t>
      </w:r>
      <w:r>
        <w:rPr>
          <w:sz w:val="22"/>
          <w:szCs w:val="22"/>
        </w:rPr>
        <w:t xml:space="preserve">policies and procedures are confidential. </w:t>
      </w:r>
      <w:r w:rsidR="004058AC" w:rsidRPr="00C65AE4">
        <w:rPr>
          <w:sz w:val="22"/>
          <w:szCs w:val="22"/>
        </w:rPr>
        <w:t>Any questions concerning the</w:t>
      </w:r>
      <w:r>
        <w:rPr>
          <w:sz w:val="22"/>
          <w:szCs w:val="22"/>
        </w:rPr>
        <w:t>m should b</w:t>
      </w:r>
      <w:r w:rsidR="004058AC" w:rsidRPr="00C65AE4">
        <w:rPr>
          <w:sz w:val="22"/>
          <w:szCs w:val="22"/>
        </w:rPr>
        <w:t xml:space="preserve">e directed to </w:t>
      </w:r>
      <w:r w:rsidR="00B70615">
        <w:rPr>
          <w:sz w:val="22"/>
          <w:szCs w:val="22"/>
        </w:rPr>
        <w:t xml:space="preserve">any member of the Paramount </w:t>
      </w:r>
      <w:r w:rsidR="00D7179F">
        <w:rPr>
          <w:sz w:val="22"/>
          <w:szCs w:val="22"/>
        </w:rPr>
        <w:t>legal department</w:t>
      </w:r>
      <w:r w:rsidR="004058AC" w:rsidRPr="00C65AE4">
        <w:rPr>
          <w:sz w:val="22"/>
          <w:szCs w:val="22"/>
        </w:rPr>
        <w:t>.</w:t>
      </w:r>
    </w:p>
    <w:p w:rsidR="00595A8E" w:rsidRDefault="00595A8E" w:rsidP="00C65AE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95A8E" w:rsidRDefault="00595A8E" w:rsidP="00C65AE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95A8E" w:rsidRPr="00595A8E" w:rsidRDefault="00595A8E" w:rsidP="00C65AE4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595A8E">
        <w:rPr>
          <w:i/>
          <w:sz w:val="22"/>
          <w:szCs w:val="22"/>
        </w:rPr>
        <w:t>Summary last revised February 4, 2019.</w:t>
      </w:r>
    </w:p>
    <w:p w:rsidR="00610852" w:rsidRPr="00595A8E" w:rsidRDefault="00610852" w:rsidP="00D15029">
      <w:pPr>
        <w:autoSpaceDE w:val="0"/>
        <w:autoSpaceDN w:val="0"/>
        <w:adjustRightInd w:val="0"/>
        <w:jc w:val="both"/>
        <w:rPr>
          <w:i/>
          <w:u w:val="single"/>
        </w:rPr>
      </w:pPr>
      <w:bookmarkStart w:id="0" w:name="_GoBack"/>
      <w:bookmarkEnd w:id="0"/>
    </w:p>
    <w:sectPr w:rsidR="00610852" w:rsidRPr="00595A8E" w:rsidSect="00D15029">
      <w:footerReference w:type="default" r:id="rId8"/>
      <w:pgSz w:w="12240" w:h="15840" w:code="1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43B" w:rsidRDefault="0032743B">
      <w:r>
        <w:separator/>
      </w:r>
    </w:p>
  </w:endnote>
  <w:endnote w:type="continuationSeparator" w:id="0">
    <w:p w:rsidR="0032743B" w:rsidRDefault="0032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43B" w:rsidRPr="00BB4E03" w:rsidRDefault="0032743B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43B" w:rsidRDefault="0032743B">
      <w:r>
        <w:separator/>
      </w:r>
    </w:p>
  </w:footnote>
  <w:footnote w:type="continuationSeparator" w:id="0">
    <w:p w:rsidR="0032743B" w:rsidRDefault="00327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610D3"/>
    <w:multiLevelType w:val="hybridMultilevel"/>
    <w:tmpl w:val="F2869762"/>
    <w:lvl w:ilvl="0" w:tplc="32C03A2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</w:rPr>
    </w:lvl>
    <w:lvl w:ilvl="1" w:tplc="3C4ECF1C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640BC6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95EF2"/>
    <w:multiLevelType w:val="hybridMultilevel"/>
    <w:tmpl w:val="7B1C62A4"/>
    <w:lvl w:ilvl="0" w:tplc="56AC925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70FFC"/>
    <w:multiLevelType w:val="hybridMultilevel"/>
    <w:tmpl w:val="9E581E8A"/>
    <w:lvl w:ilvl="0" w:tplc="6FB2813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060F0"/>
    <w:multiLevelType w:val="hybridMultilevel"/>
    <w:tmpl w:val="1682F81E"/>
    <w:lvl w:ilvl="0" w:tplc="D0A61F2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637DC"/>
    <w:multiLevelType w:val="hybridMultilevel"/>
    <w:tmpl w:val="63E0F0EE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2B465AC7"/>
    <w:multiLevelType w:val="hybridMultilevel"/>
    <w:tmpl w:val="761A3744"/>
    <w:lvl w:ilvl="0" w:tplc="AD6EF7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GaramondPro-Regular" w:hAnsi="AGaramondPro-Regular" w:cs="AGaramondPro-Regular" w:hint="default"/>
        <w:b/>
        <w:sz w:val="28"/>
        <w:szCs w:val="28"/>
      </w:rPr>
    </w:lvl>
    <w:lvl w:ilvl="1" w:tplc="56AC925A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4703B1"/>
    <w:multiLevelType w:val="hybridMultilevel"/>
    <w:tmpl w:val="F872E70E"/>
    <w:lvl w:ilvl="0" w:tplc="D9DC6A1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9A5319"/>
    <w:multiLevelType w:val="hybridMultilevel"/>
    <w:tmpl w:val="5F304DDC"/>
    <w:lvl w:ilvl="0" w:tplc="5D54D3F6">
      <w:start w:val="1"/>
      <w:numFmt w:val="upperRoman"/>
      <w:pStyle w:val="RomanHeading"/>
      <w:lvlText w:val="%1."/>
      <w:lvlJc w:val="left"/>
      <w:pPr>
        <w:tabs>
          <w:tab w:val="num" w:pos="1080"/>
        </w:tabs>
        <w:ind w:left="1080" w:hanging="720"/>
      </w:pPr>
      <w:rPr>
        <w:rFonts w:ascii="AGaramondPro-Regular" w:hAnsi="AGaramondPro-Regular" w:cs="AGaramondPro-Regular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0359F0"/>
    <w:multiLevelType w:val="multilevel"/>
    <w:tmpl w:val="679C5476"/>
    <w:lvl w:ilvl="0">
      <w:start w:val="1"/>
      <w:numFmt w:val="upperRoman"/>
      <w:pStyle w:val="Heading1"/>
      <w:lvlText w:val="%1."/>
      <w:lvlJc w:val="left"/>
      <w:pPr>
        <w:tabs>
          <w:tab w:val="num" w:pos="4320"/>
        </w:tabs>
        <w:ind w:left="5040" w:hanging="720"/>
      </w:pPr>
      <w:rPr>
        <w:rFonts w:ascii="Times New Roman" w:hAnsi="Times New Roman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4320"/>
        </w:tabs>
        <w:ind w:left="4320" w:firstLine="720"/>
      </w:pPr>
      <w:rPr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720" w:firstLine="0"/>
      </w:pPr>
      <w:rPr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4320"/>
        </w:tabs>
        <w:ind w:left="5040" w:firstLine="0"/>
      </w:pPr>
      <w:rPr>
        <w:rFonts w:ascii="Times New Roman" w:hAnsi="Times New Roman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7560"/>
        </w:tabs>
        <w:ind w:left="720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8280"/>
        </w:tabs>
        <w:ind w:left="792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9000"/>
        </w:tabs>
        <w:ind w:left="864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9720"/>
        </w:tabs>
        <w:ind w:left="936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0440"/>
        </w:tabs>
        <w:ind w:left="10080" w:firstLine="0"/>
      </w:pPr>
    </w:lvl>
  </w:abstractNum>
  <w:abstractNum w:abstractNumId="9" w15:restartNumberingAfterBreak="0">
    <w:nsid w:val="3267553D"/>
    <w:multiLevelType w:val="hybridMultilevel"/>
    <w:tmpl w:val="3D5C7200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77B55"/>
    <w:multiLevelType w:val="hybridMultilevel"/>
    <w:tmpl w:val="FB1C1F90"/>
    <w:lvl w:ilvl="0" w:tplc="C896B1D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4775E5"/>
    <w:multiLevelType w:val="hybridMultilevel"/>
    <w:tmpl w:val="57EC5A0C"/>
    <w:lvl w:ilvl="0" w:tplc="688C417A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292DDC"/>
    <w:multiLevelType w:val="hybridMultilevel"/>
    <w:tmpl w:val="6C0C8D42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137B8"/>
    <w:multiLevelType w:val="hybridMultilevel"/>
    <w:tmpl w:val="405EAAD2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3453D"/>
    <w:multiLevelType w:val="hybridMultilevel"/>
    <w:tmpl w:val="0A560628"/>
    <w:lvl w:ilvl="0" w:tplc="D0A61F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28B0A">
      <w:start w:val="1"/>
      <w:numFmt w:val="bullet"/>
      <w:lvlText w:val=""/>
      <w:lvlJc w:val="left"/>
      <w:pPr>
        <w:tabs>
          <w:tab w:val="num" w:pos="3960"/>
        </w:tabs>
        <w:ind w:left="3960" w:hanging="720"/>
      </w:pPr>
      <w:rPr>
        <w:rFonts w:ascii="Wingdings" w:eastAsia="Times New Roman" w:hAnsi="Wingdings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E415FF"/>
    <w:multiLevelType w:val="hybridMultilevel"/>
    <w:tmpl w:val="EB78E830"/>
    <w:lvl w:ilvl="0" w:tplc="0409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D56A6"/>
    <w:multiLevelType w:val="hybridMultilevel"/>
    <w:tmpl w:val="AC049BBE"/>
    <w:lvl w:ilvl="0" w:tplc="56AC925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52961"/>
    <w:multiLevelType w:val="hybridMultilevel"/>
    <w:tmpl w:val="FD4C1864"/>
    <w:lvl w:ilvl="0" w:tplc="EE3CF3C8">
      <w:start w:val="917"/>
      <w:numFmt w:val="bullet"/>
      <w:lvlText w:val=""/>
      <w:lvlJc w:val="left"/>
      <w:pPr>
        <w:ind w:left="32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7F280520"/>
    <w:multiLevelType w:val="hybridMultilevel"/>
    <w:tmpl w:val="951CB998"/>
    <w:lvl w:ilvl="0" w:tplc="76BA58EA">
      <w:start w:val="8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2"/>
  </w:num>
  <w:num w:numId="8">
    <w:abstractNumId w:val="14"/>
  </w:num>
  <w:num w:numId="9">
    <w:abstractNumId w:val="17"/>
  </w:num>
  <w:num w:numId="10">
    <w:abstractNumId w:val="8"/>
  </w:num>
  <w:num w:numId="11">
    <w:abstractNumId w:val="1"/>
  </w:num>
  <w:num w:numId="12">
    <w:abstractNumId w:val="16"/>
  </w:num>
  <w:num w:numId="13">
    <w:abstractNumId w:val="11"/>
  </w:num>
  <w:num w:numId="14">
    <w:abstractNumId w:val="18"/>
  </w:num>
  <w:num w:numId="15">
    <w:abstractNumId w:val="9"/>
  </w:num>
  <w:num w:numId="16">
    <w:abstractNumId w:val="13"/>
  </w:num>
  <w:num w:numId="17">
    <w:abstractNumId w:val="12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748"/>
    <w:rsid w:val="000005EB"/>
    <w:rsid w:val="0000077C"/>
    <w:rsid w:val="00004D34"/>
    <w:rsid w:val="0000688F"/>
    <w:rsid w:val="00020C2E"/>
    <w:rsid w:val="00020FCA"/>
    <w:rsid w:val="00021168"/>
    <w:rsid w:val="000218BF"/>
    <w:rsid w:val="00023255"/>
    <w:rsid w:val="00024C92"/>
    <w:rsid w:val="00025832"/>
    <w:rsid w:val="00030686"/>
    <w:rsid w:val="0003370F"/>
    <w:rsid w:val="00033B02"/>
    <w:rsid w:val="00037188"/>
    <w:rsid w:val="000402B0"/>
    <w:rsid w:val="00040B9E"/>
    <w:rsid w:val="000410E2"/>
    <w:rsid w:val="00041C00"/>
    <w:rsid w:val="00043C44"/>
    <w:rsid w:val="00044AC2"/>
    <w:rsid w:val="0004641F"/>
    <w:rsid w:val="00055028"/>
    <w:rsid w:val="000558B2"/>
    <w:rsid w:val="000566FD"/>
    <w:rsid w:val="0005746E"/>
    <w:rsid w:val="000619A8"/>
    <w:rsid w:val="00063AA7"/>
    <w:rsid w:val="00064A47"/>
    <w:rsid w:val="0006532C"/>
    <w:rsid w:val="000720FB"/>
    <w:rsid w:val="00075D6D"/>
    <w:rsid w:val="00077A0F"/>
    <w:rsid w:val="00077A3C"/>
    <w:rsid w:val="00083663"/>
    <w:rsid w:val="0008423C"/>
    <w:rsid w:val="00085769"/>
    <w:rsid w:val="0008724E"/>
    <w:rsid w:val="00090047"/>
    <w:rsid w:val="00091E06"/>
    <w:rsid w:val="00093101"/>
    <w:rsid w:val="00095075"/>
    <w:rsid w:val="000952A9"/>
    <w:rsid w:val="000A2724"/>
    <w:rsid w:val="000B2535"/>
    <w:rsid w:val="000B2F1C"/>
    <w:rsid w:val="000B5A13"/>
    <w:rsid w:val="000B758F"/>
    <w:rsid w:val="000B7C10"/>
    <w:rsid w:val="000C5472"/>
    <w:rsid w:val="000C6F75"/>
    <w:rsid w:val="000D2444"/>
    <w:rsid w:val="000D3B74"/>
    <w:rsid w:val="000D45CE"/>
    <w:rsid w:val="000D52B7"/>
    <w:rsid w:val="000D55D7"/>
    <w:rsid w:val="000D6285"/>
    <w:rsid w:val="000E1A2F"/>
    <w:rsid w:val="000E38E7"/>
    <w:rsid w:val="000E3A8E"/>
    <w:rsid w:val="000E44CB"/>
    <w:rsid w:val="000E462E"/>
    <w:rsid w:val="000E6109"/>
    <w:rsid w:val="000E77AD"/>
    <w:rsid w:val="000E7E10"/>
    <w:rsid w:val="000F2047"/>
    <w:rsid w:val="000F2E77"/>
    <w:rsid w:val="000F41F8"/>
    <w:rsid w:val="00100F25"/>
    <w:rsid w:val="00100F47"/>
    <w:rsid w:val="001011F5"/>
    <w:rsid w:val="0010428D"/>
    <w:rsid w:val="00104C31"/>
    <w:rsid w:val="0010609F"/>
    <w:rsid w:val="00111CA1"/>
    <w:rsid w:val="00111D4A"/>
    <w:rsid w:val="0011258B"/>
    <w:rsid w:val="00112C72"/>
    <w:rsid w:val="00113B52"/>
    <w:rsid w:val="00117014"/>
    <w:rsid w:val="00122885"/>
    <w:rsid w:val="00124CD4"/>
    <w:rsid w:val="00127924"/>
    <w:rsid w:val="001341FE"/>
    <w:rsid w:val="00135200"/>
    <w:rsid w:val="001353A3"/>
    <w:rsid w:val="0013646F"/>
    <w:rsid w:val="00137304"/>
    <w:rsid w:val="00137C5D"/>
    <w:rsid w:val="00142FCC"/>
    <w:rsid w:val="00143A32"/>
    <w:rsid w:val="001464A5"/>
    <w:rsid w:val="00147F3E"/>
    <w:rsid w:val="001525B7"/>
    <w:rsid w:val="00154017"/>
    <w:rsid w:val="00154AFE"/>
    <w:rsid w:val="001555E4"/>
    <w:rsid w:val="00161EE8"/>
    <w:rsid w:val="00162C41"/>
    <w:rsid w:val="001637A2"/>
    <w:rsid w:val="00163AAA"/>
    <w:rsid w:val="00164C0C"/>
    <w:rsid w:val="00171EED"/>
    <w:rsid w:val="001745AF"/>
    <w:rsid w:val="001760FB"/>
    <w:rsid w:val="00177256"/>
    <w:rsid w:val="001773CF"/>
    <w:rsid w:val="001775BF"/>
    <w:rsid w:val="0018007C"/>
    <w:rsid w:val="00185628"/>
    <w:rsid w:val="001858B0"/>
    <w:rsid w:val="0018712E"/>
    <w:rsid w:val="00187660"/>
    <w:rsid w:val="00190B2A"/>
    <w:rsid w:val="00193249"/>
    <w:rsid w:val="00193B8F"/>
    <w:rsid w:val="00194C4D"/>
    <w:rsid w:val="001A172A"/>
    <w:rsid w:val="001A1E71"/>
    <w:rsid w:val="001A251D"/>
    <w:rsid w:val="001A2CE0"/>
    <w:rsid w:val="001A3766"/>
    <w:rsid w:val="001A5596"/>
    <w:rsid w:val="001A6C7C"/>
    <w:rsid w:val="001A6E0A"/>
    <w:rsid w:val="001B1BDD"/>
    <w:rsid w:val="001B2823"/>
    <w:rsid w:val="001B286A"/>
    <w:rsid w:val="001B3C8A"/>
    <w:rsid w:val="001B3DC0"/>
    <w:rsid w:val="001B4327"/>
    <w:rsid w:val="001B49C5"/>
    <w:rsid w:val="001B4FD4"/>
    <w:rsid w:val="001C4307"/>
    <w:rsid w:val="001C4B47"/>
    <w:rsid w:val="001C6992"/>
    <w:rsid w:val="001C69A3"/>
    <w:rsid w:val="001D36FB"/>
    <w:rsid w:val="001D455C"/>
    <w:rsid w:val="001D52D3"/>
    <w:rsid w:val="001E569F"/>
    <w:rsid w:val="001F1606"/>
    <w:rsid w:val="001F226E"/>
    <w:rsid w:val="001F229E"/>
    <w:rsid w:val="001F29CE"/>
    <w:rsid w:val="001F2F79"/>
    <w:rsid w:val="001F44E2"/>
    <w:rsid w:val="001F501B"/>
    <w:rsid w:val="001F591D"/>
    <w:rsid w:val="001F6192"/>
    <w:rsid w:val="001F669C"/>
    <w:rsid w:val="001F6A2C"/>
    <w:rsid w:val="001F6BAA"/>
    <w:rsid w:val="002031FF"/>
    <w:rsid w:val="00205897"/>
    <w:rsid w:val="00205A18"/>
    <w:rsid w:val="00205CB7"/>
    <w:rsid w:val="0020639F"/>
    <w:rsid w:val="002065E2"/>
    <w:rsid w:val="0021210B"/>
    <w:rsid w:val="00214029"/>
    <w:rsid w:val="002151EC"/>
    <w:rsid w:val="00216BFB"/>
    <w:rsid w:val="00220A8D"/>
    <w:rsid w:val="00220B2E"/>
    <w:rsid w:val="002211C8"/>
    <w:rsid w:val="0022171C"/>
    <w:rsid w:val="00224975"/>
    <w:rsid w:val="00224AAA"/>
    <w:rsid w:val="00225511"/>
    <w:rsid w:val="00226903"/>
    <w:rsid w:val="00227161"/>
    <w:rsid w:val="002279A1"/>
    <w:rsid w:val="00227BC5"/>
    <w:rsid w:val="00232197"/>
    <w:rsid w:val="00232E4B"/>
    <w:rsid w:val="002333A4"/>
    <w:rsid w:val="00235F04"/>
    <w:rsid w:val="0024086D"/>
    <w:rsid w:val="00240EB7"/>
    <w:rsid w:val="002412CE"/>
    <w:rsid w:val="0024286C"/>
    <w:rsid w:val="00243052"/>
    <w:rsid w:val="002460BF"/>
    <w:rsid w:val="00246DCB"/>
    <w:rsid w:val="00251FB4"/>
    <w:rsid w:val="00254B8D"/>
    <w:rsid w:val="00256B19"/>
    <w:rsid w:val="00257F62"/>
    <w:rsid w:val="00260E9D"/>
    <w:rsid w:val="00261716"/>
    <w:rsid w:val="0026331B"/>
    <w:rsid w:val="002645AE"/>
    <w:rsid w:val="00266645"/>
    <w:rsid w:val="002666E0"/>
    <w:rsid w:val="00266B8D"/>
    <w:rsid w:val="00267AD5"/>
    <w:rsid w:val="00271EA1"/>
    <w:rsid w:val="00276550"/>
    <w:rsid w:val="0028100A"/>
    <w:rsid w:val="00281FD9"/>
    <w:rsid w:val="00283989"/>
    <w:rsid w:val="00283E9B"/>
    <w:rsid w:val="00284763"/>
    <w:rsid w:val="00284893"/>
    <w:rsid w:val="0029145D"/>
    <w:rsid w:val="00292967"/>
    <w:rsid w:val="002931BB"/>
    <w:rsid w:val="00294E99"/>
    <w:rsid w:val="0029641D"/>
    <w:rsid w:val="00296963"/>
    <w:rsid w:val="002972BE"/>
    <w:rsid w:val="002A0D9F"/>
    <w:rsid w:val="002A2169"/>
    <w:rsid w:val="002A2B42"/>
    <w:rsid w:val="002A66AC"/>
    <w:rsid w:val="002A7949"/>
    <w:rsid w:val="002B023F"/>
    <w:rsid w:val="002B13E9"/>
    <w:rsid w:val="002B4FCB"/>
    <w:rsid w:val="002B5F41"/>
    <w:rsid w:val="002B60C3"/>
    <w:rsid w:val="002B74E1"/>
    <w:rsid w:val="002C1078"/>
    <w:rsid w:val="002C1ED8"/>
    <w:rsid w:val="002C1F2F"/>
    <w:rsid w:val="002C21B1"/>
    <w:rsid w:val="002C5539"/>
    <w:rsid w:val="002C75A1"/>
    <w:rsid w:val="002C7F30"/>
    <w:rsid w:val="002D0BA9"/>
    <w:rsid w:val="002D1669"/>
    <w:rsid w:val="002D1973"/>
    <w:rsid w:val="002D2B3E"/>
    <w:rsid w:val="002D362B"/>
    <w:rsid w:val="002D45DC"/>
    <w:rsid w:val="002D60E7"/>
    <w:rsid w:val="002D7FDA"/>
    <w:rsid w:val="002E0967"/>
    <w:rsid w:val="002E0E4E"/>
    <w:rsid w:val="002E13DB"/>
    <w:rsid w:val="002E4AEB"/>
    <w:rsid w:val="002E56AA"/>
    <w:rsid w:val="002E7D4B"/>
    <w:rsid w:val="002F0D6F"/>
    <w:rsid w:val="002F4C72"/>
    <w:rsid w:val="002F583F"/>
    <w:rsid w:val="002F7928"/>
    <w:rsid w:val="00303249"/>
    <w:rsid w:val="003034CC"/>
    <w:rsid w:val="00303B47"/>
    <w:rsid w:val="00313DC6"/>
    <w:rsid w:val="00316051"/>
    <w:rsid w:val="00317850"/>
    <w:rsid w:val="00320945"/>
    <w:rsid w:val="00322D21"/>
    <w:rsid w:val="003238FF"/>
    <w:rsid w:val="00324030"/>
    <w:rsid w:val="0032743B"/>
    <w:rsid w:val="0032761A"/>
    <w:rsid w:val="00330E7F"/>
    <w:rsid w:val="003313B3"/>
    <w:rsid w:val="0033255D"/>
    <w:rsid w:val="00332D31"/>
    <w:rsid w:val="00334490"/>
    <w:rsid w:val="00334B5B"/>
    <w:rsid w:val="00336FD0"/>
    <w:rsid w:val="00340299"/>
    <w:rsid w:val="00340996"/>
    <w:rsid w:val="003447F9"/>
    <w:rsid w:val="00345AD5"/>
    <w:rsid w:val="003473E9"/>
    <w:rsid w:val="0035345E"/>
    <w:rsid w:val="00353DDC"/>
    <w:rsid w:val="003604C2"/>
    <w:rsid w:val="00361359"/>
    <w:rsid w:val="00362356"/>
    <w:rsid w:val="00362F97"/>
    <w:rsid w:val="0036351E"/>
    <w:rsid w:val="0036394A"/>
    <w:rsid w:val="00363A3C"/>
    <w:rsid w:val="003666DB"/>
    <w:rsid w:val="00367191"/>
    <w:rsid w:val="00367521"/>
    <w:rsid w:val="00367F72"/>
    <w:rsid w:val="00370705"/>
    <w:rsid w:val="00372063"/>
    <w:rsid w:val="00373EC2"/>
    <w:rsid w:val="00374E6F"/>
    <w:rsid w:val="003756A4"/>
    <w:rsid w:val="00376298"/>
    <w:rsid w:val="003777C2"/>
    <w:rsid w:val="003800CE"/>
    <w:rsid w:val="003804E3"/>
    <w:rsid w:val="00387B5D"/>
    <w:rsid w:val="0039544C"/>
    <w:rsid w:val="00395E79"/>
    <w:rsid w:val="00396589"/>
    <w:rsid w:val="0039709F"/>
    <w:rsid w:val="003A02C9"/>
    <w:rsid w:val="003A0DF5"/>
    <w:rsid w:val="003A128E"/>
    <w:rsid w:val="003A13CC"/>
    <w:rsid w:val="003A21D6"/>
    <w:rsid w:val="003A33A4"/>
    <w:rsid w:val="003A4212"/>
    <w:rsid w:val="003A55AE"/>
    <w:rsid w:val="003A6112"/>
    <w:rsid w:val="003B126F"/>
    <w:rsid w:val="003B2028"/>
    <w:rsid w:val="003B2152"/>
    <w:rsid w:val="003B2171"/>
    <w:rsid w:val="003B2FDA"/>
    <w:rsid w:val="003B3145"/>
    <w:rsid w:val="003B5DE4"/>
    <w:rsid w:val="003B66FC"/>
    <w:rsid w:val="003B6A11"/>
    <w:rsid w:val="003B783D"/>
    <w:rsid w:val="003C1EC9"/>
    <w:rsid w:val="003C4A01"/>
    <w:rsid w:val="003C4A1A"/>
    <w:rsid w:val="003C7B64"/>
    <w:rsid w:val="003D002F"/>
    <w:rsid w:val="003D4DCA"/>
    <w:rsid w:val="003E7723"/>
    <w:rsid w:val="003F2A39"/>
    <w:rsid w:val="003F2A66"/>
    <w:rsid w:val="003F2F98"/>
    <w:rsid w:val="003F44AC"/>
    <w:rsid w:val="003F4586"/>
    <w:rsid w:val="003F77F2"/>
    <w:rsid w:val="003F796C"/>
    <w:rsid w:val="004011FE"/>
    <w:rsid w:val="00401401"/>
    <w:rsid w:val="00402777"/>
    <w:rsid w:val="0040579B"/>
    <w:rsid w:val="004058AC"/>
    <w:rsid w:val="00416E50"/>
    <w:rsid w:val="00420E3A"/>
    <w:rsid w:val="004223AA"/>
    <w:rsid w:val="004311B5"/>
    <w:rsid w:val="0043294C"/>
    <w:rsid w:val="00434EE8"/>
    <w:rsid w:val="00442EB8"/>
    <w:rsid w:val="00444634"/>
    <w:rsid w:val="00444A55"/>
    <w:rsid w:val="004453B3"/>
    <w:rsid w:val="004512E4"/>
    <w:rsid w:val="00451652"/>
    <w:rsid w:val="00451726"/>
    <w:rsid w:val="00452118"/>
    <w:rsid w:val="00452C0B"/>
    <w:rsid w:val="0045423C"/>
    <w:rsid w:val="0046150E"/>
    <w:rsid w:val="00462D01"/>
    <w:rsid w:val="00465780"/>
    <w:rsid w:val="00465783"/>
    <w:rsid w:val="00466113"/>
    <w:rsid w:val="00467DB0"/>
    <w:rsid w:val="00470F32"/>
    <w:rsid w:val="00471A0E"/>
    <w:rsid w:val="00472426"/>
    <w:rsid w:val="00473300"/>
    <w:rsid w:val="00473D81"/>
    <w:rsid w:val="00474671"/>
    <w:rsid w:val="00474A19"/>
    <w:rsid w:val="004757D7"/>
    <w:rsid w:val="004803CE"/>
    <w:rsid w:val="004804B9"/>
    <w:rsid w:val="004816CF"/>
    <w:rsid w:val="004830DD"/>
    <w:rsid w:val="0048357E"/>
    <w:rsid w:val="00484E55"/>
    <w:rsid w:val="00490264"/>
    <w:rsid w:val="00490C5D"/>
    <w:rsid w:val="0049232C"/>
    <w:rsid w:val="0049252E"/>
    <w:rsid w:val="004947D0"/>
    <w:rsid w:val="004A079D"/>
    <w:rsid w:val="004A183D"/>
    <w:rsid w:val="004A23B2"/>
    <w:rsid w:val="004A2765"/>
    <w:rsid w:val="004A3343"/>
    <w:rsid w:val="004A3D2F"/>
    <w:rsid w:val="004A79A4"/>
    <w:rsid w:val="004B29F3"/>
    <w:rsid w:val="004B3D32"/>
    <w:rsid w:val="004B6761"/>
    <w:rsid w:val="004B7EAA"/>
    <w:rsid w:val="004C1B22"/>
    <w:rsid w:val="004C3017"/>
    <w:rsid w:val="004C428C"/>
    <w:rsid w:val="004C729D"/>
    <w:rsid w:val="004D1AA1"/>
    <w:rsid w:val="004D26DD"/>
    <w:rsid w:val="004D4FBB"/>
    <w:rsid w:val="004D6ABF"/>
    <w:rsid w:val="004D7096"/>
    <w:rsid w:val="004E0314"/>
    <w:rsid w:val="004E14AB"/>
    <w:rsid w:val="004E26B8"/>
    <w:rsid w:val="004E4993"/>
    <w:rsid w:val="004E4E4E"/>
    <w:rsid w:val="004E5764"/>
    <w:rsid w:val="004E612C"/>
    <w:rsid w:val="004E6AF2"/>
    <w:rsid w:val="004E7479"/>
    <w:rsid w:val="004F2114"/>
    <w:rsid w:val="004F4714"/>
    <w:rsid w:val="004F504B"/>
    <w:rsid w:val="004F7D7B"/>
    <w:rsid w:val="00500CEB"/>
    <w:rsid w:val="00501109"/>
    <w:rsid w:val="00501F05"/>
    <w:rsid w:val="0050322E"/>
    <w:rsid w:val="0050713B"/>
    <w:rsid w:val="00510832"/>
    <w:rsid w:val="00511EC8"/>
    <w:rsid w:val="005128FB"/>
    <w:rsid w:val="00513790"/>
    <w:rsid w:val="00517C6C"/>
    <w:rsid w:val="00520795"/>
    <w:rsid w:val="00521339"/>
    <w:rsid w:val="005253A8"/>
    <w:rsid w:val="005310C8"/>
    <w:rsid w:val="00535CE4"/>
    <w:rsid w:val="00540F44"/>
    <w:rsid w:val="0054160A"/>
    <w:rsid w:val="0054182F"/>
    <w:rsid w:val="005419D9"/>
    <w:rsid w:val="005445E3"/>
    <w:rsid w:val="00545A2D"/>
    <w:rsid w:val="00547F8B"/>
    <w:rsid w:val="00552A03"/>
    <w:rsid w:val="005578A5"/>
    <w:rsid w:val="005615D6"/>
    <w:rsid w:val="00561ACF"/>
    <w:rsid w:val="0056368E"/>
    <w:rsid w:val="0056759E"/>
    <w:rsid w:val="00567DA0"/>
    <w:rsid w:val="00567E0D"/>
    <w:rsid w:val="00571CD3"/>
    <w:rsid w:val="005734AE"/>
    <w:rsid w:val="005736D1"/>
    <w:rsid w:val="00574207"/>
    <w:rsid w:val="005765B7"/>
    <w:rsid w:val="00576DCD"/>
    <w:rsid w:val="0058015F"/>
    <w:rsid w:val="00580ECC"/>
    <w:rsid w:val="00581B29"/>
    <w:rsid w:val="005840EA"/>
    <w:rsid w:val="00586231"/>
    <w:rsid w:val="00590808"/>
    <w:rsid w:val="005909E2"/>
    <w:rsid w:val="005920F0"/>
    <w:rsid w:val="005924B8"/>
    <w:rsid w:val="00595A8E"/>
    <w:rsid w:val="00596A9F"/>
    <w:rsid w:val="005A1BA4"/>
    <w:rsid w:val="005A2DE9"/>
    <w:rsid w:val="005A319D"/>
    <w:rsid w:val="005A3FA5"/>
    <w:rsid w:val="005A4AEB"/>
    <w:rsid w:val="005A4F8D"/>
    <w:rsid w:val="005B388C"/>
    <w:rsid w:val="005B6F9A"/>
    <w:rsid w:val="005B7260"/>
    <w:rsid w:val="005B7A3B"/>
    <w:rsid w:val="005C0089"/>
    <w:rsid w:val="005C1819"/>
    <w:rsid w:val="005C3147"/>
    <w:rsid w:val="005C5302"/>
    <w:rsid w:val="005C5FAA"/>
    <w:rsid w:val="005D0D0B"/>
    <w:rsid w:val="005D1F47"/>
    <w:rsid w:val="005D532D"/>
    <w:rsid w:val="005D78AC"/>
    <w:rsid w:val="005E14FA"/>
    <w:rsid w:val="005E3AF8"/>
    <w:rsid w:val="005E4C1F"/>
    <w:rsid w:val="005E5925"/>
    <w:rsid w:val="005E6854"/>
    <w:rsid w:val="005F38C0"/>
    <w:rsid w:val="005F5D82"/>
    <w:rsid w:val="00600B8A"/>
    <w:rsid w:val="00600B8E"/>
    <w:rsid w:val="006011A9"/>
    <w:rsid w:val="00601B43"/>
    <w:rsid w:val="00606362"/>
    <w:rsid w:val="006064F5"/>
    <w:rsid w:val="0060670A"/>
    <w:rsid w:val="00610448"/>
    <w:rsid w:val="00610852"/>
    <w:rsid w:val="00611355"/>
    <w:rsid w:val="00611C3B"/>
    <w:rsid w:val="0061267A"/>
    <w:rsid w:val="00613CD3"/>
    <w:rsid w:val="00613EB8"/>
    <w:rsid w:val="006156E1"/>
    <w:rsid w:val="0061583A"/>
    <w:rsid w:val="00616E30"/>
    <w:rsid w:val="00621393"/>
    <w:rsid w:val="00623239"/>
    <w:rsid w:val="00627205"/>
    <w:rsid w:val="00627BF1"/>
    <w:rsid w:val="006301AC"/>
    <w:rsid w:val="00634A99"/>
    <w:rsid w:val="00635583"/>
    <w:rsid w:val="00636E27"/>
    <w:rsid w:val="00636E86"/>
    <w:rsid w:val="0064094B"/>
    <w:rsid w:val="00640D74"/>
    <w:rsid w:val="0064180E"/>
    <w:rsid w:val="00642152"/>
    <w:rsid w:val="006422B3"/>
    <w:rsid w:val="00642C9C"/>
    <w:rsid w:val="00643457"/>
    <w:rsid w:val="00644094"/>
    <w:rsid w:val="006462DD"/>
    <w:rsid w:val="00646A51"/>
    <w:rsid w:val="00650CAE"/>
    <w:rsid w:val="006514CB"/>
    <w:rsid w:val="006533D3"/>
    <w:rsid w:val="00653677"/>
    <w:rsid w:val="00654021"/>
    <w:rsid w:val="00654F00"/>
    <w:rsid w:val="00655748"/>
    <w:rsid w:val="00655E88"/>
    <w:rsid w:val="00656729"/>
    <w:rsid w:val="006570B1"/>
    <w:rsid w:val="006613E6"/>
    <w:rsid w:val="006636CB"/>
    <w:rsid w:val="00664233"/>
    <w:rsid w:val="00664F1B"/>
    <w:rsid w:val="006677EC"/>
    <w:rsid w:val="006701B7"/>
    <w:rsid w:val="00670241"/>
    <w:rsid w:val="0067098C"/>
    <w:rsid w:val="00675AF7"/>
    <w:rsid w:val="00676BB2"/>
    <w:rsid w:val="00681B31"/>
    <w:rsid w:val="006836D0"/>
    <w:rsid w:val="0068402C"/>
    <w:rsid w:val="00684F4C"/>
    <w:rsid w:val="00685DEA"/>
    <w:rsid w:val="00686CC8"/>
    <w:rsid w:val="00687A8F"/>
    <w:rsid w:val="00690B38"/>
    <w:rsid w:val="006935CD"/>
    <w:rsid w:val="00694D0E"/>
    <w:rsid w:val="0069647D"/>
    <w:rsid w:val="006A0B56"/>
    <w:rsid w:val="006A2E33"/>
    <w:rsid w:val="006A3AC3"/>
    <w:rsid w:val="006A417E"/>
    <w:rsid w:val="006A48BD"/>
    <w:rsid w:val="006B2CD1"/>
    <w:rsid w:val="006B49B7"/>
    <w:rsid w:val="006B5FD3"/>
    <w:rsid w:val="006C03BA"/>
    <w:rsid w:val="006C0684"/>
    <w:rsid w:val="006C0B3E"/>
    <w:rsid w:val="006C0D86"/>
    <w:rsid w:val="006C23E6"/>
    <w:rsid w:val="006C430A"/>
    <w:rsid w:val="006C6EE3"/>
    <w:rsid w:val="006C6FA9"/>
    <w:rsid w:val="006D06BC"/>
    <w:rsid w:val="006D1094"/>
    <w:rsid w:val="006D3171"/>
    <w:rsid w:val="006D3DAA"/>
    <w:rsid w:val="006D5B01"/>
    <w:rsid w:val="006E351F"/>
    <w:rsid w:val="006E5488"/>
    <w:rsid w:val="006E553C"/>
    <w:rsid w:val="006E6869"/>
    <w:rsid w:val="006E7672"/>
    <w:rsid w:val="006F1587"/>
    <w:rsid w:val="006F2C2A"/>
    <w:rsid w:val="006F342D"/>
    <w:rsid w:val="006F4DCA"/>
    <w:rsid w:val="006F51A7"/>
    <w:rsid w:val="006F5726"/>
    <w:rsid w:val="007045C4"/>
    <w:rsid w:val="0070559F"/>
    <w:rsid w:val="0070638C"/>
    <w:rsid w:val="007077F5"/>
    <w:rsid w:val="007101FB"/>
    <w:rsid w:val="007113B5"/>
    <w:rsid w:val="0071415C"/>
    <w:rsid w:val="007231DA"/>
    <w:rsid w:val="00725058"/>
    <w:rsid w:val="0072688D"/>
    <w:rsid w:val="00726B23"/>
    <w:rsid w:val="00727140"/>
    <w:rsid w:val="00727937"/>
    <w:rsid w:val="00732E63"/>
    <w:rsid w:val="00736A69"/>
    <w:rsid w:val="00737CB6"/>
    <w:rsid w:val="007429D8"/>
    <w:rsid w:val="007471AD"/>
    <w:rsid w:val="00752288"/>
    <w:rsid w:val="0075354A"/>
    <w:rsid w:val="00754B70"/>
    <w:rsid w:val="007550C5"/>
    <w:rsid w:val="00755CCF"/>
    <w:rsid w:val="0076217F"/>
    <w:rsid w:val="0076247D"/>
    <w:rsid w:val="00766138"/>
    <w:rsid w:val="007661C0"/>
    <w:rsid w:val="00766EE4"/>
    <w:rsid w:val="007708F7"/>
    <w:rsid w:val="00771680"/>
    <w:rsid w:val="00772C7D"/>
    <w:rsid w:val="00773DA0"/>
    <w:rsid w:val="00775503"/>
    <w:rsid w:val="0078173F"/>
    <w:rsid w:val="00783AEE"/>
    <w:rsid w:val="00786FAE"/>
    <w:rsid w:val="0079058D"/>
    <w:rsid w:val="00794C7B"/>
    <w:rsid w:val="007957AF"/>
    <w:rsid w:val="00797650"/>
    <w:rsid w:val="007A03A5"/>
    <w:rsid w:val="007A083D"/>
    <w:rsid w:val="007A594D"/>
    <w:rsid w:val="007A73F7"/>
    <w:rsid w:val="007A789A"/>
    <w:rsid w:val="007B0256"/>
    <w:rsid w:val="007B12EF"/>
    <w:rsid w:val="007B24EF"/>
    <w:rsid w:val="007B53B1"/>
    <w:rsid w:val="007B5737"/>
    <w:rsid w:val="007B6B54"/>
    <w:rsid w:val="007B7FFE"/>
    <w:rsid w:val="007C22B2"/>
    <w:rsid w:val="007C272B"/>
    <w:rsid w:val="007C3319"/>
    <w:rsid w:val="007C5B82"/>
    <w:rsid w:val="007C6572"/>
    <w:rsid w:val="007C727B"/>
    <w:rsid w:val="007C729D"/>
    <w:rsid w:val="007C7FC7"/>
    <w:rsid w:val="007D16A4"/>
    <w:rsid w:val="007D21A5"/>
    <w:rsid w:val="007D23D7"/>
    <w:rsid w:val="007D4024"/>
    <w:rsid w:val="007D6251"/>
    <w:rsid w:val="007D63F6"/>
    <w:rsid w:val="007D6FAB"/>
    <w:rsid w:val="007D73B9"/>
    <w:rsid w:val="007D781E"/>
    <w:rsid w:val="007E1927"/>
    <w:rsid w:val="007E2369"/>
    <w:rsid w:val="007E2895"/>
    <w:rsid w:val="007E2A6D"/>
    <w:rsid w:val="007E6F72"/>
    <w:rsid w:val="007F0F2B"/>
    <w:rsid w:val="007F1263"/>
    <w:rsid w:val="007F29A2"/>
    <w:rsid w:val="007F3497"/>
    <w:rsid w:val="007F3931"/>
    <w:rsid w:val="007F3DAB"/>
    <w:rsid w:val="007F3EE1"/>
    <w:rsid w:val="007F41EC"/>
    <w:rsid w:val="007F6343"/>
    <w:rsid w:val="007F6920"/>
    <w:rsid w:val="008036DA"/>
    <w:rsid w:val="008054D5"/>
    <w:rsid w:val="008069E7"/>
    <w:rsid w:val="00806D41"/>
    <w:rsid w:val="00810477"/>
    <w:rsid w:val="00810551"/>
    <w:rsid w:val="00810A14"/>
    <w:rsid w:val="00811134"/>
    <w:rsid w:val="008125E8"/>
    <w:rsid w:val="00812A98"/>
    <w:rsid w:val="00812B55"/>
    <w:rsid w:val="008142CB"/>
    <w:rsid w:val="00814524"/>
    <w:rsid w:val="00814674"/>
    <w:rsid w:val="00814BEB"/>
    <w:rsid w:val="00816FD5"/>
    <w:rsid w:val="00817028"/>
    <w:rsid w:val="0081784A"/>
    <w:rsid w:val="0082071B"/>
    <w:rsid w:val="00820E8B"/>
    <w:rsid w:val="008218EF"/>
    <w:rsid w:val="0082271B"/>
    <w:rsid w:val="00822DC6"/>
    <w:rsid w:val="00823094"/>
    <w:rsid w:val="00830004"/>
    <w:rsid w:val="0083005B"/>
    <w:rsid w:val="00831BAB"/>
    <w:rsid w:val="00831C7C"/>
    <w:rsid w:val="00831DCD"/>
    <w:rsid w:val="00834E25"/>
    <w:rsid w:val="0083569E"/>
    <w:rsid w:val="00842980"/>
    <w:rsid w:val="008466EB"/>
    <w:rsid w:val="00850DCB"/>
    <w:rsid w:val="008517B4"/>
    <w:rsid w:val="00851859"/>
    <w:rsid w:val="00851B1F"/>
    <w:rsid w:val="00851B2B"/>
    <w:rsid w:val="008522DD"/>
    <w:rsid w:val="0085348E"/>
    <w:rsid w:val="00855201"/>
    <w:rsid w:val="008559CF"/>
    <w:rsid w:val="008565EE"/>
    <w:rsid w:val="008610CF"/>
    <w:rsid w:val="00864676"/>
    <w:rsid w:val="00865066"/>
    <w:rsid w:val="00865E9C"/>
    <w:rsid w:val="0086610B"/>
    <w:rsid w:val="00870A01"/>
    <w:rsid w:val="00873287"/>
    <w:rsid w:val="00873DA4"/>
    <w:rsid w:val="00873E16"/>
    <w:rsid w:val="008741CF"/>
    <w:rsid w:val="00877948"/>
    <w:rsid w:val="00882CC1"/>
    <w:rsid w:val="00887553"/>
    <w:rsid w:val="008907D5"/>
    <w:rsid w:val="008917BB"/>
    <w:rsid w:val="00892D58"/>
    <w:rsid w:val="00894CF7"/>
    <w:rsid w:val="00895ADD"/>
    <w:rsid w:val="0089679A"/>
    <w:rsid w:val="00897F12"/>
    <w:rsid w:val="008A06BC"/>
    <w:rsid w:val="008A08FB"/>
    <w:rsid w:val="008A2C1C"/>
    <w:rsid w:val="008A6F46"/>
    <w:rsid w:val="008A77AC"/>
    <w:rsid w:val="008B1678"/>
    <w:rsid w:val="008B1B99"/>
    <w:rsid w:val="008B41FA"/>
    <w:rsid w:val="008B5505"/>
    <w:rsid w:val="008B6A37"/>
    <w:rsid w:val="008C008D"/>
    <w:rsid w:val="008C39E8"/>
    <w:rsid w:val="008C5F20"/>
    <w:rsid w:val="008C62D5"/>
    <w:rsid w:val="008D0005"/>
    <w:rsid w:val="008D18EA"/>
    <w:rsid w:val="008D1F3A"/>
    <w:rsid w:val="008D38D6"/>
    <w:rsid w:val="008D54F8"/>
    <w:rsid w:val="008D58F5"/>
    <w:rsid w:val="008E0F21"/>
    <w:rsid w:val="008E2DAE"/>
    <w:rsid w:val="008E3558"/>
    <w:rsid w:val="008E3F83"/>
    <w:rsid w:val="008E419E"/>
    <w:rsid w:val="008E490B"/>
    <w:rsid w:val="008E4974"/>
    <w:rsid w:val="008E6BFC"/>
    <w:rsid w:val="008F198E"/>
    <w:rsid w:val="008F1F80"/>
    <w:rsid w:val="008F1FB5"/>
    <w:rsid w:val="008F6D52"/>
    <w:rsid w:val="00902135"/>
    <w:rsid w:val="009021CB"/>
    <w:rsid w:val="00910745"/>
    <w:rsid w:val="00910EA5"/>
    <w:rsid w:val="009141D9"/>
    <w:rsid w:val="0091441A"/>
    <w:rsid w:val="00914C2A"/>
    <w:rsid w:val="0091572A"/>
    <w:rsid w:val="00915A23"/>
    <w:rsid w:val="0091624E"/>
    <w:rsid w:val="00916B10"/>
    <w:rsid w:val="00916B9C"/>
    <w:rsid w:val="00916F41"/>
    <w:rsid w:val="00916F6B"/>
    <w:rsid w:val="009171D3"/>
    <w:rsid w:val="00917374"/>
    <w:rsid w:val="009174EE"/>
    <w:rsid w:val="00921FC0"/>
    <w:rsid w:val="00922A60"/>
    <w:rsid w:val="00924979"/>
    <w:rsid w:val="0092623B"/>
    <w:rsid w:val="00926EE8"/>
    <w:rsid w:val="009311CF"/>
    <w:rsid w:val="009324C2"/>
    <w:rsid w:val="00933875"/>
    <w:rsid w:val="00934C8D"/>
    <w:rsid w:val="009354FF"/>
    <w:rsid w:val="009369D9"/>
    <w:rsid w:val="00940848"/>
    <w:rsid w:val="00941658"/>
    <w:rsid w:val="009419A4"/>
    <w:rsid w:val="009425D5"/>
    <w:rsid w:val="00943910"/>
    <w:rsid w:val="00943AB2"/>
    <w:rsid w:val="00944B20"/>
    <w:rsid w:val="00945658"/>
    <w:rsid w:val="009472E5"/>
    <w:rsid w:val="009478B7"/>
    <w:rsid w:val="00947BE1"/>
    <w:rsid w:val="00947FED"/>
    <w:rsid w:val="00950E49"/>
    <w:rsid w:val="009525B6"/>
    <w:rsid w:val="00953CE6"/>
    <w:rsid w:val="00955898"/>
    <w:rsid w:val="00956133"/>
    <w:rsid w:val="0096021D"/>
    <w:rsid w:val="0096232C"/>
    <w:rsid w:val="00962E97"/>
    <w:rsid w:val="009632DB"/>
    <w:rsid w:val="0096394E"/>
    <w:rsid w:val="009665B4"/>
    <w:rsid w:val="009669C6"/>
    <w:rsid w:val="00973658"/>
    <w:rsid w:val="009747FE"/>
    <w:rsid w:val="00974C38"/>
    <w:rsid w:val="00975742"/>
    <w:rsid w:val="00984852"/>
    <w:rsid w:val="009857CF"/>
    <w:rsid w:val="00991739"/>
    <w:rsid w:val="00992850"/>
    <w:rsid w:val="009A0F82"/>
    <w:rsid w:val="009A298E"/>
    <w:rsid w:val="009A3A86"/>
    <w:rsid w:val="009B03D5"/>
    <w:rsid w:val="009B2100"/>
    <w:rsid w:val="009B2BAA"/>
    <w:rsid w:val="009B57A7"/>
    <w:rsid w:val="009B5EBE"/>
    <w:rsid w:val="009B60DB"/>
    <w:rsid w:val="009B65AB"/>
    <w:rsid w:val="009B6A12"/>
    <w:rsid w:val="009C1A99"/>
    <w:rsid w:val="009C1ACB"/>
    <w:rsid w:val="009C35FB"/>
    <w:rsid w:val="009C3E91"/>
    <w:rsid w:val="009C479B"/>
    <w:rsid w:val="009C72CF"/>
    <w:rsid w:val="009C7F3C"/>
    <w:rsid w:val="009D1F02"/>
    <w:rsid w:val="009D2042"/>
    <w:rsid w:val="009D2609"/>
    <w:rsid w:val="009D3F28"/>
    <w:rsid w:val="009D4B93"/>
    <w:rsid w:val="009D749C"/>
    <w:rsid w:val="009E2228"/>
    <w:rsid w:val="009E4AF8"/>
    <w:rsid w:val="009E58CD"/>
    <w:rsid w:val="009E5A1A"/>
    <w:rsid w:val="009E7272"/>
    <w:rsid w:val="009F2F48"/>
    <w:rsid w:val="009F45BC"/>
    <w:rsid w:val="009F4CFC"/>
    <w:rsid w:val="00A0067F"/>
    <w:rsid w:val="00A007E3"/>
    <w:rsid w:val="00A01382"/>
    <w:rsid w:val="00A01684"/>
    <w:rsid w:val="00A0450A"/>
    <w:rsid w:val="00A126BA"/>
    <w:rsid w:val="00A13302"/>
    <w:rsid w:val="00A13B81"/>
    <w:rsid w:val="00A140F8"/>
    <w:rsid w:val="00A142F7"/>
    <w:rsid w:val="00A2002B"/>
    <w:rsid w:val="00A202BE"/>
    <w:rsid w:val="00A2528C"/>
    <w:rsid w:val="00A25A90"/>
    <w:rsid w:val="00A270B8"/>
    <w:rsid w:val="00A311D6"/>
    <w:rsid w:val="00A31D55"/>
    <w:rsid w:val="00A32B20"/>
    <w:rsid w:val="00A36A3C"/>
    <w:rsid w:val="00A3735D"/>
    <w:rsid w:val="00A3772D"/>
    <w:rsid w:val="00A37B1E"/>
    <w:rsid w:val="00A4062D"/>
    <w:rsid w:val="00A40A6C"/>
    <w:rsid w:val="00A411A1"/>
    <w:rsid w:val="00A4227E"/>
    <w:rsid w:val="00A460DA"/>
    <w:rsid w:val="00A52F07"/>
    <w:rsid w:val="00A544D0"/>
    <w:rsid w:val="00A544D6"/>
    <w:rsid w:val="00A5552C"/>
    <w:rsid w:val="00A5664D"/>
    <w:rsid w:val="00A574DC"/>
    <w:rsid w:val="00A57528"/>
    <w:rsid w:val="00A650A8"/>
    <w:rsid w:val="00A67713"/>
    <w:rsid w:val="00A705C6"/>
    <w:rsid w:val="00A7076E"/>
    <w:rsid w:val="00A72345"/>
    <w:rsid w:val="00A72933"/>
    <w:rsid w:val="00A72E22"/>
    <w:rsid w:val="00A73AE1"/>
    <w:rsid w:val="00A802B0"/>
    <w:rsid w:val="00A8064C"/>
    <w:rsid w:val="00A81098"/>
    <w:rsid w:val="00A81E99"/>
    <w:rsid w:val="00A82316"/>
    <w:rsid w:val="00A8329E"/>
    <w:rsid w:val="00A84B44"/>
    <w:rsid w:val="00A87F1D"/>
    <w:rsid w:val="00A9005F"/>
    <w:rsid w:val="00A903DB"/>
    <w:rsid w:val="00A91350"/>
    <w:rsid w:val="00A93A38"/>
    <w:rsid w:val="00A94E09"/>
    <w:rsid w:val="00A967FB"/>
    <w:rsid w:val="00A973B6"/>
    <w:rsid w:val="00AA0350"/>
    <w:rsid w:val="00AA076B"/>
    <w:rsid w:val="00AA1266"/>
    <w:rsid w:val="00AA1604"/>
    <w:rsid w:val="00AA2F8B"/>
    <w:rsid w:val="00AA4678"/>
    <w:rsid w:val="00AB2BCB"/>
    <w:rsid w:val="00AB2EB5"/>
    <w:rsid w:val="00AB42D1"/>
    <w:rsid w:val="00AB56FF"/>
    <w:rsid w:val="00AB69F5"/>
    <w:rsid w:val="00AB76F2"/>
    <w:rsid w:val="00AC1534"/>
    <w:rsid w:val="00AC59CF"/>
    <w:rsid w:val="00AC6A4F"/>
    <w:rsid w:val="00AC79E0"/>
    <w:rsid w:val="00AD0686"/>
    <w:rsid w:val="00AD315E"/>
    <w:rsid w:val="00AD5035"/>
    <w:rsid w:val="00AD5113"/>
    <w:rsid w:val="00AD585F"/>
    <w:rsid w:val="00AD623C"/>
    <w:rsid w:val="00AD7242"/>
    <w:rsid w:val="00AE4C30"/>
    <w:rsid w:val="00AE65BD"/>
    <w:rsid w:val="00AF044E"/>
    <w:rsid w:val="00AF1832"/>
    <w:rsid w:val="00AF2245"/>
    <w:rsid w:val="00AF29DB"/>
    <w:rsid w:val="00AF30FF"/>
    <w:rsid w:val="00AF397A"/>
    <w:rsid w:val="00AF4116"/>
    <w:rsid w:val="00AF4B04"/>
    <w:rsid w:val="00AF5C5A"/>
    <w:rsid w:val="00B00BD2"/>
    <w:rsid w:val="00B01216"/>
    <w:rsid w:val="00B0187A"/>
    <w:rsid w:val="00B034F0"/>
    <w:rsid w:val="00B03BBB"/>
    <w:rsid w:val="00B0565C"/>
    <w:rsid w:val="00B05B55"/>
    <w:rsid w:val="00B07F31"/>
    <w:rsid w:val="00B11DB8"/>
    <w:rsid w:val="00B131E7"/>
    <w:rsid w:val="00B15C7C"/>
    <w:rsid w:val="00B162A0"/>
    <w:rsid w:val="00B2351E"/>
    <w:rsid w:val="00B23F8D"/>
    <w:rsid w:val="00B2539B"/>
    <w:rsid w:val="00B2558F"/>
    <w:rsid w:val="00B264CA"/>
    <w:rsid w:val="00B26705"/>
    <w:rsid w:val="00B27544"/>
    <w:rsid w:val="00B278C8"/>
    <w:rsid w:val="00B27CBC"/>
    <w:rsid w:val="00B3073D"/>
    <w:rsid w:val="00B30B59"/>
    <w:rsid w:val="00B3129A"/>
    <w:rsid w:val="00B31326"/>
    <w:rsid w:val="00B33143"/>
    <w:rsid w:val="00B347EC"/>
    <w:rsid w:val="00B35042"/>
    <w:rsid w:val="00B3589B"/>
    <w:rsid w:val="00B373EC"/>
    <w:rsid w:val="00B37728"/>
    <w:rsid w:val="00B4436B"/>
    <w:rsid w:val="00B4473B"/>
    <w:rsid w:val="00B47B30"/>
    <w:rsid w:val="00B47C2D"/>
    <w:rsid w:val="00B50006"/>
    <w:rsid w:val="00B512EA"/>
    <w:rsid w:val="00B52002"/>
    <w:rsid w:val="00B52303"/>
    <w:rsid w:val="00B55EC9"/>
    <w:rsid w:val="00B5606C"/>
    <w:rsid w:val="00B56206"/>
    <w:rsid w:val="00B60DA6"/>
    <w:rsid w:val="00B6184A"/>
    <w:rsid w:val="00B62841"/>
    <w:rsid w:val="00B700DF"/>
    <w:rsid w:val="00B70615"/>
    <w:rsid w:val="00B74BC2"/>
    <w:rsid w:val="00B76690"/>
    <w:rsid w:val="00B76BA0"/>
    <w:rsid w:val="00B7774E"/>
    <w:rsid w:val="00B807C5"/>
    <w:rsid w:val="00B838C4"/>
    <w:rsid w:val="00B841BC"/>
    <w:rsid w:val="00B84C94"/>
    <w:rsid w:val="00B857F1"/>
    <w:rsid w:val="00B8663E"/>
    <w:rsid w:val="00B874BF"/>
    <w:rsid w:val="00B90579"/>
    <w:rsid w:val="00B91324"/>
    <w:rsid w:val="00B93267"/>
    <w:rsid w:val="00B93DF5"/>
    <w:rsid w:val="00B95DB6"/>
    <w:rsid w:val="00BA16C9"/>
    <w:rsid w:val="00BA2BB7"/>
    <w:rsid w:val="00BA57BF"/>
    <w:rsid w:val="00BB13F7"/>
    <w:rsid w:val="00BB211C"/>
    <w:rsid w:val="00BB2EB2"/>
    <w:rsid w:val="00BB4E03"/>
    <w:rsid w:val="00BB668C"/>
    <w:rsid w:val="00BB727B"/>
    <w:rsid w:val="00BC2F54"/>
    <w:rsid w:val="00BC4C79"/>
    <w:rsid w:val="00BC5297"/>
    <w:rsid w:val="00BC5F35"/>
    <w:rsid w:val="00BD33E5"/>
    <w:rsid w:val="00BD435C"/>
    <w:rsid w:val="00BD6336"/>
    <w:rsid w:val="00BD6A15"/>
    <w:rsid w:val="00BE0ED8"/>
    <w:rsid w:val="00BE376F"/>
    <w:rsid w:val="00BE4EFB"/>
    <w:rsid w:val="00BE7CB9"/>
    <w:rsid w:val="00BF045F"/>
    <w:rsid w:val="00BF1EEE"/>
    <w:rsid w:val="00BF2208"/>
    <w:rsid w:val="00BF26A8"/>
    <w:rsid w:val="00BF4981"/>
    <w:rsid w:val="00BF53DA"/>
    <w:rsid w:val="00BF5689"/>
    <w:rsid w:val="00BF5F24"/>
    <w:rsid w:val="00BF6FAE"/>
    <w:rsid w:val="00C00D88"/>
    <w:rsid w:val="00C01FF8"/>
    <w:rsid w:val="00C0454E"/>
    <w:rsid w:val="00C047CF"/>
    <w:rsid w:val="00C04DF7"/>
    <w:rsid w:val="00C06C3C"/>
    <w:rsid w:val="00C10C1B"/>
    <w:rsid w:val="00C13A14"/>
    <w:rsid w:val="00C221AF"/>
    <w:rsid w:val="00C24D19"/>
    <w:rsid w:val="00C25581"/>
    <w:rsid w:val="00C25D6B"/>
    <w:rsid w:val="00C2639D"/>
    <w:rsid w:val="00C3148E"/>
    <w:rsid w:val="00C33529"/>
    <w:rsid w:val="00C342E4"/>
    <w:rsid w:val="00C352E0"/>
    <w:rsid w:val="00C36CC4"/>
    <w:rsid w:val="00C4003A"/>
    <w:rsid w:val="00C406B4"/>
    <w:rsid w:val="00C45839"/>
    <w:rsid w:val="00C46ABE"/>
    <w:rsid w:val="00C50CA0"/>
    <w:rsid w:val="00C516D6"/>
    <w:rsid w:val="00C52979"/>
    <w:rsid w:val="00C52FAF"/>
    <w:rsid w:val="00C576A0"/>
    <w:rsid w:val="00C57A25"/>
    <w:rsid w:val="00C57AAF"/>
    <w:rsid w:val="00C603BE"/>
    <w:rsid w:val="00C6276D"/>
    <w:rsid w:val="00C6295B"/>
    <w:rsid w:val="00C65AE4"/>
    <w:rsid w:val="00C73662"/>
    <w:rsid w:val="00C73924"/>
    <w:rsid w:val="00C73EF8"/>
    <w:rsid w:val="00C769FE"/>
    <w:rsid w:val="00C8298A"/>
    <w:rsid w:val="00C83262"/>
    <w:rsid w:val="00C846CC"/>
    <w:rsid w:val="00C86B87"/>
    <w:rsid w:val="00C91497"/>
    <w:rsid w:val="00C953F6"/>
    <w:rsid w:val="00C95A88"/>
    <w:rsid w:val="00C960D3"/>
    <w:rsid w:val="00C96A15"/>
    <w:rsid w:val="00C97564"/>
    <w:rsid w:val="00C979F9"/>
    <w:rsid w:val="00CA083B"/>
    <w:rsid w:val="00CA11FB"/>
    <w:rsid w:val="00CA14ED"/>
    <w:rsid w:val="00CA2331"/>
    <w:rsid w:val="00CA3225"/>
    <w:rsid w:val="00CA347D"/>
    <w:rsid w:val="00CA46EF"/>
    <w:rsid w:val="00CA4C30"/>
    <w:rsid w:val="00CB12C8"/>
    <w:rsid w:val="00CB2642"/>
    <w:rsid w:val="00CB2896"/>
    <w:rsid w:val="00CB2ACB"/>
    <w:rsid w:val="00CB4C11"/>
    <w:rsid w:val="00CB64EA"/>
    <w:rsid w:val="00CB6DF9"/>
    <w:rsid w:val="00CB6E39"/>
    <w:rsid w:val="00CC2379"/>
    <w:rsid w:val="00CC2CDA"/>
    <w:rsid w:val="00CC568B"/>
    <w:rsid w:val="00CC66AF"/>
    <w:rsid w:val="00CC79E2"/>
    <w:rsid w:val="00CC7F34"/>
    <w:rsid w:val="00CD4DC9"/>
    <w:rsid w:val="00CD7676"/>
    <w:rsid w:val="00CE1AB0"/>
    <w:rsid w:val="00CE2161"/>
    <w:rsid w:val="00CE2701"/>
    <w:rsid w:val="00CE45EE"/>
    <w:rsid w:val="00CE7DE5"/>
    <w:rsid w:val="00CF2A0C"/>
    <w:rsid w:val="00CF2C1A"/>
    <w:rsid w:val="00CF2D82"/>
    <w:rsid w:val="00CF4B85"/>
    <w:rsid w:val="00CF4E3E"/>
    <w:rsid w:val="00CF574F"/>
    <w:rsid w:val="00CF74D5"/>
    <w:rsid w:val="00D0192A"/>
    <w:rsid w:val="00D0236C"/>
    <w:rsid w:val="00D03BFB"/>
    <w:rsid w:val="00D067C9"/>
    <w:rsid w:val="00D071C6"/>
    <w:rsid w:val="00D07535"/>
    <w:rsid w:val="00D07A3E"/>
    <w:rsid w:val="00D1057C"/>
    <w:rsid w:val="00D1061C"/>
    <w:rsid w:val="00D10867"/>
    <w:rsid w:val="00D13F1D"/>
    <w:rsid w:val="00D15029"/>
    <w:rsid w:val="00D16256"/>
    <w:rsid w:val="00D1641C"/>
    <w:rsid w:val="00D17C99"/>
    <w:rsid w:val="00D20193"/>
    <w:rsid w:val="00D20AE9"/>
    <w:rsid w:val="00D20D9C"/>
    <w:rsid w:val="00D22863"/>
    <w:rsid w:val="00D22D66"/>
    <w:rsid w:val="00D2399F"/>
    <w:rsid w:val="00D23CAF"/>
    <w:rsid w:val="00D23F2D"/>
    <w:rsid w:val="00D32410"/>
    <w:rsid w:val="00D3433A"/>
    <w:rsid w:val="00D34D18"/>
    <w:rsid w:val="00D44BE4"/>
    <w:rsid w:val="00D45313"/>
    <w:rsid w:val="00D52E2D"/>
    <w:rsid w:val="00D54984"/>
    <w:rsid w:val="00D5504F"/>
    <w:rsid w:val="00D5650B"/>
    <w:rsid w:val="00D56A7C"/>
    <w:rsid w:val="00D57CFE"/>
    <w:rsid w:val="00D60DFE"/>
    <w:rsid w:val="00D630D8"/>
    <w:rsid w:val="00D67593"/>
    <w:rsid w:val="00D67A46"/>
    <w:rsid w:val="00D70666"/>
    <w:rsid w:val="00D7179F"/>
    <w:rsid w:val="00D723FA"/>
    <w:rsid w:val="00D74A32"/>
    <w:rsid w:val="00D753F2"/>
    <w:rsid w:val="00D819E0"/>
    <w:rsid w:val="00D82CD6"/>
    <w:rsid w:val="00D87A26"/>
    <w:rsid w:val="00D9023F"/>
    <w:rsid w:val="00D90BE6"/>
    <w:rsid w:val="00D91627"/>
    <w:rsid w:val="00D91A6D"/>
    <w:rsid w:val="00D92B28"/>
    <w:rsid w:val="00D93AF6"/>
    <w:rsid w:val="00D94F74"/>
    <w:rsid w:val="00DA256F"/>
    <w:rsid w:val="00DA5B1F"/>
    <w:rsid w:val="00DA6F11"/>
    <w:rsid w:val="00DA6F66"/>
    <w:rsid w:val="00DA729D"/>
    <w:rsid w:val="00DB49AE"/>
    <w:rsid w:val="00DB4BAE"/>
    <w:rsid w:val="00DB4ECE"/>
    <w:rsid w:val="00DB5726"/>
    <w:rsid w:val="00DB7E64"/>
    <w:rsid w:val="00DC0BF9"/>
    <w:rsid w:val="00DC286F"/>
    <w:rsid w:val="00DC2DF7"/>
    <w:rsid w:val="00DC3ECD"/>
    <w:rsid w:val="00DD01F8"/>
    <w:rsid w:val="00DD038A"/>
    <w:rsid w:val="00DD505A"/>
    <w:rsid w:val="00DD58E2"/>
    <w:rsid w:val="00DD618F"/>
    <w:rsid w:val="00DD6BA8"/>
    <w:rsid w:val="00DD6D6E"/>
    <w:rsid w:val="00DD7C95"/>
    <w:rsid w:val="00DE248C"/>
    <w:rsid w:val="00DE2582"/>
    <w:rsid w:val="00DE4585"/>
    <w:rsid w:val="00DF0248"/>
    <w:rsid w:val="00DF02A5"/>
    <w:rsid w:val="00DF0CFA"/>
    <w:rsid w:val="00DF2D95"/>
    <w:rsid w:val="00DF5980"/>
    <w:rsid w:val="00DF7858"/>
    <w:rsid w:val="00E0067A"/>
    <w:rsid w:val="00E018EA"/>
    <w:rsid w:val="00E028F3"/>
    <w:rsid w:val="00E04A3F"/>
    <w:rsid w:val="00E050C3"/>
    <w:rsid w:val="00E05721"/>
    <w:rsid w:val="00E07FF0"/>
    <w:rsid w:val="00E10BCD"/>
    <w:rsid w:val="00E13644"/>
    <w:rsid w:val="00E145E3"/>
    <w:rsid w:val="00E164AA"/>
    <w:rsid w:val="00E20725"/>
    <w:rsid w:val="00E23018"/>
    <w:rsid w:val="00E242DF"/>
    <w:rsid w:val="00E25507"/>
    <w:rsid w:val="00E27C30"/>
    <w:rsid w:val="00E32F09"/>
    <w:rsid w:val="00E3389F"/>
    <w:rsid w:val="00E34B00"/>
    <w:rsid w:val="00E36AFE"/>
    <w:rsid w:val="00E409CE"/>
    <w:rsid w:val="00E445F0"/>
    <w:rsid w:val="00E45534"/>
    <w:rsid w:val="00E47880"/>
    <w:rsid w:val="00E47933"/>
    <w:rsid w:val="00E52057"/>
    <w:rsid w:val="00E579E9"/>
    <w:rsid w:val="00E655D7"/>
    <w:rsid w:val="00E7059A"/>
    <w:rsid w:val="00E71205"/>
    <w:rsid w:val="00E730A3"/>
    <w:rsid w:val="00E73E27"/>
    <w:rsid w:val="00E76291"/>
    <w:rsid w:val="00E77BF1"/>
    <w:rsid w:val="00E77FD7"/>
    <w:rsid w:val="00E80807"/>
    <w:rsid w:val="00E813FB"/>
    <w:rsid w:val="00E81A91"/>
    <w:rsid w:val="00E84D25"/>
    <w:rsid w:val="00E852A0"/>
    <w:rsid w:val="00E85AAC"/>
    <w:rsid w:val="00E87777"/>
    <w:rsid w:val="00E91435"/>
    <w:rsid w:val="00E91F73"/>
    <w:rsid w:val="00E92310"/>
    <w:rsid w:val="00E93639"/>
    <w:rsid w:val="00E93ABC"/>
    <w:rsid w:val="00E94D95"/>
    <w:rsid w:val="00E9551C"/>
    <w:rsid w:val="00E97357"/>
    <w:rsid w:val="00EA375C"/>
    <w:rsid w:val="00EA41F7"/>
    <w:rsid w:val="00EA5BEF"/>
    <w:rsid w:val="00EA6890"/>
    <w:rsid w:val="00EA6B47"/>
    <w:rsid w:val="00EB1D76"/>
    <w:rsid w:val="00EB63D0"/>
    <w:rsid w:val="00EC13AC"/>
    <w:rsid w:val="00EC24BF"/>
    <w:rsid w:val="00EC612A"/>
    <w:rsid w:val="00ED0021"/>
    <w:rsid w:val="00ED27C8"/>
    <w:rsid w:val="00ED60F6"/>
    <w:rsid w:val="00EE0D0F"/>
    <w:rsid w:val="00EE24D0"/>
    <w:rsid w:val="00EE30CB"/>
    <w:rsid w:val="00EE6471"/>
    <w:rsid w:val="00EE649C"/>
    <w:rsid w:val="00EE6761"/>
    <w:rsid w:val="00EF2B03"/>
    <w:rsid w:val="00EF2C08"/>
    <w:rsid w:val="00EF2FD6"/>
    <w:rsid w:val="00EF46EC"/>
    <w:rsid w:val="00EF4C2A"/>
    <w:rsid w:val="00EF69F2"/>
    <w:rsid w:val="00EF6D23"/>
    <w:rsid w:val="00EF7B3F"/>
    <w:rsid w:val="00EF7CDC"/>
    <w:rsid w:val="00F02DFB"/>
    <w:rsid w:val="00F04E2B"/>
    <w:rsid w:val="00F0660D"/>
    <w:rsid w:val="00F106FA"/>
    <w:rsid w:val="00F10CB5"/>
    <w:rsid w:val="00F14A54"/>
    <w:rsid w:val="00F15E6C"/>
    <w:rsid w:val="00F16600"/>
    <w:rsid w:val="00F166BB"/>
    <w:rsid w:val="00F17E3F"/>
    <w:rsid w:val="00F22EEB"/>
    <w:rsid w:val="00F24051"/>
    <w:rsid w:val="00F32E66"/>
    <w:rsid w:val="00F3314D"/>
    <w:rsid w:val="00F3320D"/>
    <w:rsid w:val="00F34E32"/>
    <w:rsid w:val="00F35AE5"/>
    <w:rsid w:val="00F37605"/>
    <w:rsid w:val="00F3798D"/>
    <w:rsid w:val="00F41775"/>
    <w:rsid w:val="00F45B6D"/>
    <w:rsid w:val="00F51109"/>
    <w:rsid w:val="00F54D30"/>
    <w:rsid w:val="00F54DC2"/>
    <w:rsid w:val="00F56483"/>
    <w:rsid w:val="00F57C08"/>
    <w:rsid w:val="00F60704"/>
    <w:rsid w:val="00F60819"/>
    <w:rsid w:val="00F62D64"/>
    <w:rsid w:val="00F6452A"/>
    <w:rsid w:val="00F6535B"/>
    <w:rsid w:val="00F66475"/>
    <w:rsid w:val="00F71D5C"/>
    <w:rsid w:val="00F720EC"/>
    <w:rsid w:val="00F74680"/>
    <w:rsid w:val="00F75AD0"/>
    <w:rsid w:val="00F810CB"/>
    <w:rsid w:val="00F813E4"/>
    <w:rsid w:val="00F824ED"/>
    <w:rsid w:val="00F82B13"/>
    <w:rsid w:val="00F870CB"/>
    <w:rsid w:val="00F87154"/>
    <w:rsid w:val="00F902E4"/>
    <w:rsid w:val="00F939FD"/>
    <w:rsid w:val="00F93D76"/>
    <w:rsid w:val="00F93E6B"/>
    <w:rsid w:val="00F9572D"/>
    <w:rsid w:val="00F95DAD"/>
    <w:rsid w:val="00F97D73"/>
    <w:rsid w:val="00FA0169"/>
    <w:rsid w:val="00FA0F88"/>
    <w:rsid w:val="00FA3CA0"/>
    <w:rsid w:val="00FA51B9"/>
    <w:rsid w:val="00FA68CB"/>
    <w:rsid w:val="00FB0181"/>
    <w:rsid w:val="00FB6C14"/>
    <w:rsid w:val="00FC0F2B"/>
    <w:rsid w:val="00FC19DB"/>
    <w:rsid w:val="00FC243F"/>
    <w:rsid w:val="00FC40B0"/>
    <w:rsid w:val="00FC5EC1"/>
    <w:rsid w:val="00FC7214"/>
    <w:rsid w:val="00FD1906"/>
    <w:rsid w:val="00FD1B73"/>
    <w:rsid w:val="00FD356E"/>
    <w:rsid w:val="00FD46A1"/>
    <w:rsid w:val="00FD4D01"/>
    <w:rsid w:val="00FD53F2"/>
    <w:rsid w:val="00FD61B9"/>
    <w:rsid w:val="00FD6E0F"/>
    <w:rsid w:val="00FD7EDF"/>
    <w:rsid w:val="00FE0595"/>
    <w:rsid w:val="00FE3048"/>
    <w:rsid w:val="00FE5DEA"/>
    <w:rsid w:val="00FE60B9"/>
    <w:rsid w:val="00FE7181"/>
    <w:rsid w:val="00FE7AFA"/>
    <w:rsid w:val="00FE7E63"/>
    <w:rsid w:val="00FF18D2"/>
    <w:rsid w:val="00FF208C"/>
    <w:rsid w:val="00FF2D74"/>
    <w:rsid w:val="00FF333D"/>
    <w:rsid w:val="00FF4CDB"/>
    <w:rsid w:val="00FF51CE"/>
    <w:rsid w:val="00FF6379"/>
    <w:rsid w:val="00FF6C18"/>
    <w:rsid w:val="00FF7BC0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1D687EF6"/>
  <w15:docId w15:val="{A59932FE-6E73-4C38-A872-FD2FF4CD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6A9F"/>
    <w:pPr>
      <w:keepNext/>
      <w:numPr>
        <w:numId w:val="10"/>
      </w:numPr>
      <w:tabs>
        <w:tab w:val="clear" w:pos="4320"/>
      </w:tabs>
      <w:overflowPunct w:val="0"/>
      <w:autoSpaceDE w:val="0"/>
      <w:autoSpaceDN w:val="0"/>
      <w:adjustRightInd w:val="0"/>
      <w:spacing w:after="240"/>
      <w:ind w:left="720"/>
      <w:textAlignment w:val="baseline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596A9F"/>
    <w:pPr>
      <w:numPr>
        <w:ilvl w:val="1"/>
        <w:numId w:val="10"/>
      </w:numPr>
      <w:tabs>
        <w:tab w:val="clear" w:pos="4320"/>
      </w:tabs>
      <w:overflowPunct w:val="0"/>
      <w:autoSpaceDE w:val="0"/>
      <w:autoSpaceDN w:val="0"/>
      <w:adjustRightInd w:val="0"/>
      <w:spacing w:after="240"/>
      <w:ind w:left="0"/>
      <w:textAlignment w:val="baseline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qFormat/>
    <w:rsid w:val="00596A9F"/>
    <w:pPr>
      <w:numPr>
        <w:ilvl w:val="2"/>
        <w:numId w:val="10"/>
      </w:numPr>
      <w:overflowPunct w:val="0"/>
      <w:autoSpaceDE w:val="0"/>
      <w:autoSpaceDN w:val="0"/>
      <w:adjustRightInd w:val="0"/>
      <w:spacing w:after="240"/>
      <w:textAlignment w:val="baseline"/>
      <w:outlineLvl w:val="2"/>
    </w:pPr>
    <w:rPr>
      <w:szCs w:val="20"/>
    </w:rPr>
  </w:style>
  <w:style w:type="paragraph" w:styleId="Heading4">
    <w:name w:val="heading 4"/>
    <w:basedOn w:val="Normal"/>
    <w:next w:val="Normal"/>
    <w:link w:val="Heading4Char"/>
    <w:qFormat/>
    <w:rsid w:val="00596A9F"/>
    <w:pPr>
      <w:numPr>
        <w:ilvl w:val="3"/>
        <w:numId w:val="10"/>
      </w:numPr>
      <w:tabs>
        <w:tab w:val="clear" w:pos="4320"/>
      </w:tabs>
      <w:overflowPunct w:val="0"/>
      <w:autoSpaceDE w:val="0"/>
      <w:autoSpaceDN w:val="0"/>
      <w:adjustRightInd w:val="0"/>
      <w:spacing w:after="240"/>
      <w:ind w:left="720"/>
      <w:textAlignment w:val="baseline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qFormat/>
    <w:rsid w:val="00596A9F"/>
    <w:pPr>
      <w:numPr>
        <w:ilvl w:val="4"/>
        <w:numId w:val="10"/>
      </w:numPr>
      <w:overflowPunct w:val="0"/>
      <w:autoSpaceDE w:val="0"/>
      <w:autoSpaceDN w:val="0"/>
      <w:adjustRightInd w:val="0"/>
      <w:textAlignment w:val="baseline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rsid w:val="00596A9F"/>
    <w:pPr>
      <w:numPr>
        <w:ilvl w:val="5"/>
        <w:numId w:val="10"/>
      </w:numPr>
      <w:overflowPunct w:val="0"/>
      <w:autoSpaceDE w:val="0"/>
      <w:autoSpaceDN w:val="0"/>
      <w:adjustRightInd w:val="0"/>
      <w:textAlignment w:val="baseline"/>
      <w:outlineLvl w:val="5"/>
    </w:pPr>
    <w:rPr>
      <w:szCs w:val="20"/>
    </w:rPr>
  </w:style>
  <w:style w:type="paragraph" w:styleId="Heading7">
    <w:name w:val="heading 7"/>
    <w:basedOn w:val="Normal"/>
    <w:next w:val="Normal"/>
    <w:link w:val="Heading7Char"/>
    <w:qFormat/>
    <w:rsid w:val="00596A9F"/>
    <w:pPr>
      <w:numPr>
        <w:ilvl w:val="6"/>
        <w:numId w:val="10"/>
      </w:numPr>
      <w:overflowPunct w:val="0"/>
      <w:autoSpaceDE w:val="0"/>
      <w:autoSpaceDN w:val="0"/>
      <w:adjustRightInd w:val="0"/>
      <w:textAlignment w:val="baseline"/>
      <w:outlineLvl w:val="6"/>
    </w:pPr>
    <w:rPr>
      <w:szCs w:val="20"/>
    </w:rPr>
  </w:style>
  <w:style w:type="paragraph" w:styleId="Heading8">
    <w:name w:val="heading 8"/>
    <w:basedOn w:val="Normal"/>
    <w:next w:val="Normal"/>
    <w:link w:val="Heading8Char"/>
    <w:qFormat/>
    <w:rsid w:val="00596A9F"/>
    <w:pPr>
      <w:numPr>
        <w:ilvl w:val="7"/>
        <w:numId w:val="10"/>
      </w:numPr>
      <w:overflowPunct w:val="0"/>
      <w:autoSpaceDE w:val="0"/>
      <w:autoSpaceDN w:val="0"/>
      <w:adjustRightInd w:val="0"/>
      <w:textAlignment w:val="baseline"/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qFormat/>
    <w:rsid w:val="00596A9F"/>
    <w:pPr>
      <w:numPr>
        <w:ilvl w:val="8"/>
        <w:numId w:val="10"/>
      </w:numPr>
      <w:tabs>
        <w:tab w:val="left" w:pos="-1440"/>
        <w:tab w:val="left" w:pos="-720"/>
      </w:tabs>
      <w:suppressAutoHyphens/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manHeading">
    <w:name w:val="Roman Heading"/>
    <w:basedOn w:val="Normal"/>
    <w:rsid w:val="004A23B2"/>
    <w:pPr>
      <w:numPr>
        <w:numId w:val="1"/>
      </w:numPr>
      <w:autoSpaceDE w:val="0"/>
      <w:autoSpaceDN w:val="0"/>
      <w:adjustRightInd w:val="0"/>
      <w:spacing w:after="240"/>
      <w:jc w:val="both"/>
    </w:pPr>
    <w:rPr>
      <w:rFonts w:ascii="AGaramondPro-Regular" w:hAnsi="AGaramondPro-Regular" w:cs="AGaramondPro-Regular"/>
      <w:b/>
    </w:rPr>
  </w:style>
  <w:style w:type="table" w:styleId="TableGrid">
    <w:name w:val="Table Grid"/>
    <w:basedOn w:val="TableNormal"/>
    <w:rsid w:val="00F45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E25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E2582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31BAB"/>
    <w:pPr>
      <w:ind w:left="720"/>
    </w:pPr>
  </w:style>
  <w:style w:type="character" w:customStyle="1" w:styleId="Heading1Char">
    <w:name w:val="Heading 1 Char"/>
    <w:link w:val="Heading1"/>
    <w:rsid w:val="00596A9F"/>
    <w:rPr>
      <w:b/>
      <w:sz w:val="24"/>
    </w:rPr>
  </w:style>
  <w:style w:type="character" w:customStyle="1" w:styleId="Heading2Char">
    <w:name w:val="Heading 2 Char"/>
    <w:link w:val="Heading2"/>
    <w:rsid w:val="00596A9F"/>
    <w:rPr>
      <w:sz w:val="24"/>
    </w:rPr>
  </w:style>
  <w:style w:type="character" w:customStyle="1" w:styleId="Heading3Char">
    <w:name w:val="Heading 3 Char"/>
    <w:link w:val="Heading3"/>
    <w:rsid w:val="00596A9F"/>
    <w:rPr>
      <w:sz w:val="24"/>
    </w:rPr>
  </w:style>
  <w:style w:type="character" w:customStyle="1" w:styleId="Heading4Char">
    <w:name w:val="Heading 4 Char"/>
    <w:link w:val="Heading4"/>
    <w:rsid w:val="00596A9F"/>
    <w:rPr>
      <w:sz w:val="24"/>
    </w:rPr>
  </w:style>
  <w:style w:type="character" w:customStyle="1" w:styleId="Heading5Char">
    <w:name w:val="Heading 5 Char"/>
    <w:link w:val="Heading5"/>
    <w:rsid w:val="00596A9F"/>
    <w:rPr>
      <w:sz w:val="24"/>
    </w:rPr>
  </w:style>
  <w:style w:type="character" w:customStyle="1" w:styleId="Heading6Char">
    <w:name w:val="Heading 6 Char"/>
    <w:link w:val="Heading6"/>
    <w:rsid w:val="00596A9F"/>
    <w:rPr>
      <w:sz w:val="24"/>
    </w:rPr>
  </w:style>
  <w:style w:type="character" w:customStyle="1" w:styleId="Heading7Char">
    <w:name w:val="Heading 7 Char"/>
    <w:link w:val="Heading7"/>
    <w:rsid w:val="00596A9F"/>
    <w:rPr>
      <w:sz w:val="24"/>
    </w:rPr>
  </w:style>
  <w:style w:type="character" w:customStyle="1" w:styleId="Heading8Char">
    <w:name w:val="Heading 8 Char"/>
    <w:link w:val="Heading8"/>
    <w:rsid w:val="00596A9F"/>
    <w:rPr>
      <w:sz w:val="24"/>
    </w:rPr>
  </w:style>
  <w:style w:type="character" w:customStyle="1" w:styleId="Heading9Char">
    <w:name w:val="Heading 9 Char"/>
    <w:link w:val="Heading9"/>
    <w:rsid w:val="00596A9F"/>
    <w:rPr>
      <w:rFonts w:ascii="Arial" w:hAnsi="Arial"/>
      <w:i/>
      <w:sz w:val="18"/>
    </w:rPr>
  </w:style>
  <w:style w:type="paragraph" w:customStyle="1" w:styleId="CharCharChar">
    <w:name w:val="Char Char Char"/>
    <w:basedOn w:val="Normal"/>
    <w:rsid w:val="00596A9F"/>
    <w:pPr>
      <w:spacing w:after="160" w:line="240" w:lineRule="exact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0B25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253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42FCC"/>
  </w:style>
  <w:style w:type="character" w:styleId="Hyperlink">
    <w:name w:val="Hyperlink"/>
    <w:unhideWhenUsed/>
    <w:rsid w:val="007231DA"/>
    <w:rPr>
      <w:color w:val="0000FF"/>
      <w:u w:val="single"/>
    </w:rPr>
  </w:style>
  <w:style w:type="character" w:customStyle="1" w:styleId="categorytreebullet">
    <w:name w:val="categorytreebullet"/>
    <w:rsid w:val="00655E88"/>
  </w:style>
  <w:style w:type="paragraph" w:styleId="FootnoteText">
    <w:name w:val="footnote text"/>
    <w:basedOn w:val="Normal"/>
    <w:link w:val="FootnoteTextChar"/>
    <w:semiHidden/>
    <w:unhideWhenUsed/>
    <w:rsid w:val="00B706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70615"/>
  </w:style>
  <w:style w:type="character" w:styleId="FootnoteReference">
    <w:name w:val="footnote reference"/>
    <w:basedOn w:val="DefaultParagraphFont"/>
    <w:semiHidden/>
    <w:unhideWhenUsed/>
    <w:rsid w:val="00B70615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4F7D7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43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0814">
                  <w:marLeft w:val="120"/>
                  <w:marRight w:val="0"/>
                  <w:marTop w:val="0"/>
                  <w:marBottom w:val="0"/>
                  <w:divBdr>
                    <w:top w:val="single" w:sz="6" w:space="4" w:color="808080"/>
                    <w:left w:val="single" w:sz="6" w:space="4" w:color="808080"/>
                    <w:bottom w:val="single" w:sz="6" w:space="4" w:color="808080"/>
                    <w:right w:val="single" w:sz="6" w:space="4" w:color="808080"/>
                  </w:divBdr>
                  <w:divsChild>
                    <w:div w:id="473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74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8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4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3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19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2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2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6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3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09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6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87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71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9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3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0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1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7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34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9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00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43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22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7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72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0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02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8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2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22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85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3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11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5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98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1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5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85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0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67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52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34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7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80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94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4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07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98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8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57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8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02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52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88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33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47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7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44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8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30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426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8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186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14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77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69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64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4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85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72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58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20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4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8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7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31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2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3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8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57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9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32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1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3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8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2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63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48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85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99257">
                  <w:marLeft w:val="120"/>
                  <w:marRight w:val="0"/>
                  <w:marTop w:val="0"/>
                  <w:marBottom w:val="0"/>
                  <w:divBdr>
                    <w:top w:val="single" w:sz="6" w:space="4" w:color="808080"/>
                    <w:left w:val="single" w:sz="6" w:space="4" w:color="808080"/>
                    <w:bottom w:val="single" w:sz="6" w:space="4" w:color="808080"/>
                    <w:right w:val="single" w:sz="6" w:space="4" w:color="808080"/>
                  </w:divBdr>
                  <w:divsChild>
                    <w:div w:id="1475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9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25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91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27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40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73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4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48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0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37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4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34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7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2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2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45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3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6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35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28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6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94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05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47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95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5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93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07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8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460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9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1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99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9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06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32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49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0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64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26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17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0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94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15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07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16689">
                  <w:marLeft w:val="120"/>
                  <w:marRight w:val="0"/>
                  <w:marTop w:val="0"/>
                  <w:marBottom w:val="0"/>
                  <w:divBdr>
                    <w:top w:val="single" w:sz="6" w:space="4" w:color="808080"/>
                    <w:left w:val="single" w:sz="6" w:space="4" w:color="808080"/>
                    <w:bottom w:val="single" w:sz="6" w:space="4" w:color="808080"/>
                    <w:right w:val="single" w:sz="6" w:space="4" w:color="808080"/>
                  </w:divBdr>
                  <w:divsChild>
                    <w:div w:id="9462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31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9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4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7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8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1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1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14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59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72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2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11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2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78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24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27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8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3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50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60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6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11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3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11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4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57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94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5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5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46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0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88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7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9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49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18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00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9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14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6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0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27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12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33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5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67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44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9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08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32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0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30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65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2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62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37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67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74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35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7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82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7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95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39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8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7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86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8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89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1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66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2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74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8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4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71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22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10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35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2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23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58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3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37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8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4277-EDF7-451B-9B23-30895354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Paramount Group, Inc</vt:lpstr>
    </vt:vector>
  </TitlesOfParts>
  <Company>Paramount Group</Company>
  <LinksUpToDate>false</LinksUpToDate>
  <CharactersWithSpaces>1197</CharactersWithSpaces>
  <SharedDoc>false</SharedDoc>
  <HLinks>
    <vt:vector size="318" baseType="variant">
      <vt:variant>
        <vt:i4>1310730</vt:i4>
      </vt:variant>
      <vt:variant>
        <vt:i4>156</vt:i4>
      </vt:variant>
      <vt:variant>
        <vt:i4>0</vt:i4>
      </vt:variant>
      <vt:variant>
        <vt:i4>5</vt:i4>
      </vt:variant>
      <vt:variant>
        <vt:lpwstr>http://www.fatf-gafi.org/</vt:lpwstr>
      </vt:variant>
      <vt:variant>
        <vt:lpwstr/>
      </vt:variant>
      <vt:variant>
        <vt:i4>4128779</vt:i4>
      </vt:variant>
      <vt:variant>
        <vt:i4>153</vt:i4>
      </vt:variant>
      <vt:variant>
        <vt:i4>0</vt:i4>
      </vt:variant>
      <vt:variant>
        <vt:i4>5</vt:i4>
      </vt:variant>
      <vt:variant>
        <vt:lpwstr>http://www.fincen.gov/statutes_regs/patriot/section311.html</vt:lpwstr>
      </vt:variant>
      <vt:variant>
        <vt:lpwstr/>
      </vt:variant>
      <vt:variant>
        <vt:i4>3801126</vt:i4>
      </vt:variant>
      <vt:variant>
        <vt:i4>150</vt:i4>
      </vt:variant>
      <vt:variant>
        <vt:i4>0</vt:i4>
      </vt:variant>
      <vt:variant>
        <vt:i4>5</vt:i4>
      </vt:variant>
      <vt:variant>
        <vt:lpwstr>http://www.treasury.gov/about/organizational-structure/offices/Pages/Office-of-Foreign-Assets-Control.aspx</vt:lpwstr>
      </vt:variant>
      <vt:variant>
        <vt:lpwstr/>
      </vt:variant>
      <vt:variant>
        <vt:i4>7405646</vt:i4>
      </vt:variant>
      <vt:variant>
        <vt:i4>147</vt:i4>
      </vt:variant>
      <vt:variant>
        <vt:i4>0</vt:i4>
      </vt:variant>
      <vt:variant>
        <vt:i4>5</vt:i4>
      </vt:variant>
      <vt:variant>
        <vt:lpwstr>http://sanctionswiki.org/Sao_Tome_%26_Principe</vt:lpwstr>
      </vt:variant>
      <vt:variant>
        <vt:lpwstr/>
      </vt:variant>
      <vt:variant>
        <vt:i4>2556014</vt:i4>
      </vt:variant>
      <vt:variant>
        <vt:i4>144</vt:i4>
      </vt:variant>
      <vt:variant>
        <vt:i4>0</vt:i4>
      </vt:variant>
      <vt:variant>
        <vt:i4>5</vt:i4>
      </vt:variant>
      <vt:variant>
        <vt:lpwstr>http://sanctionswiki.org/Indonesia</vt:lpwstr>
      </vt:variant>
      <vt:variant>
        <vt:lpwstr/>
      </vt:variant>
      <vt:variant>
        <vt:i4>4915227</vt:i4>
      </vt:variant>
      <vt:variant>
        <vt:i4>141</vt:i4>
      </vt:variant>
      <vt:variant>
        <vt:i4>0</vt:i4>
      </vt:variant>
      <vt:variant>
        <vt:i4>5</vt:i4>
      </vt:variant>
      <vt:variant>
        <vt:lpwstr>http://sanctionswiki.org/Philippines</vt:lpwstr>
      </vt:variant>
      <vt:variant>
        <vt:lpwstr/>
      </vt:variant>
      <vt:variant>
        <vt:i4>4456474</vt:i4>
      </vt:variant>
      <vt:variant>
        <vt:i4>138</vt:i4>
      </vt:variant>
      <vt:variant>
        <vt:i4>0</vt:i4>
      </vt:variant>
      <vt:variant>
        <vt:i4>5</vt:i4>
      </vt:variant>
      <vt:variant>
        <vt:lpwstr>http://sanctionswiki.org/Honduras</vt:lpwstr>
      </vt:variant>
      <vt:variant>
        <vt:lpwstr/>
      </vt:variant>
      <vt:variant>
        <vt:i4>5373974</vt:i4>
      </vt:variant>
      <vt:variant>
        <vt:i4>135</vt:i4>
      </vt:variant>
      <vt:variant>
        <vt:i4>0</vt:i4>
      </vt:variant>
      <vt:variant>
        <vt:i4>5</vt:i4>
      </vt:variant>
      <vt:variant>
        <vt:lpwstr>http://sanctionswiki.org/Paraguay</vt:lpwstr>
      </vt:variant>
      <vt:variant>
        <vt:lpwstr/>
      </vt:variant>
      <vt:variant>
        <vt:i4>3211365</vt:i4>
      </vt:variant>
      <vt:variant>
        <vt:i4>132</vt:i4>
      </vt:variant>
      <vt:variant>
        <vt:i4>0</vt:i4>
      </vt:variant>
      <vt:variant>
        <vt:i4>5</vt:i4>
      </vt:variant>
      <vt:variant>
        <vt:lpwstr>http://sanctionswiki.org/Ghana</vt:lpwstr>
      </vt:variant>
      <vt:variant>
        <vt:lpwstr/>
      </vt:variant>
      <vt:variant>
        <vt:i4>5701642</vt:i4>
      </vt:variant>
      <vt:variant>
        <vt:i4>129</vt:i4>
      </vt:variant>
      <vt:variant>
        <vt:i4>0</vt:i4>
      </vt:variant>
      <vt:variant>
        <vt:i4>5</vt:i4>
      </vt:variant>
      <vt:variant>
        <vt:lpwstr>http://sanctionswiki.org/Zimbabwe</vt:lpwstr>
      </vt:variant>
      <vt:variant>
        <vt:lpwstr/>
      </vt:variant>
      <vt:variant>
        <vt:i4>6225951</vt:i4>
      </vt:variant>
      <vt:variant>
        <vt:i4>126</vt:i4>
      </vt:variant>
      <vt:variant>
        <vt:i4>0</vt:i4>
      </vt:variant>
      <vt:variant>
        <vt:i4>5</vt:i4>
      </vt:variant>
      <vt:variant>
        <vt:lpwstr>http://sanctionswiki.org/Pakistan</vt:lpwstr>
      </vt:variant>
      <vt:variant>
        <vt:lpwstr/>
      </vt:variant>
      <vt:variant>
        <vt:i4>3473504</vt:i4>
      </vt:variant>
      <vt:variant>
        <vt:i4>123</vt:i4>
      </vt:variant>
      <vt:variant>
        <vt:i4>0</vt:i4>
      </vt:variant>
      <vt:variant>
        <vt:i4>5</vt:i4>
      </vt:variant>
      <vt:variant>
        <vt:lpwstr>http://sanctionswiki.org/Gambia</vt:lpwstr>
      </vt:variant>
      <vt:variant>
        <vt:lpwstr/>
      </vt:variant>
      <vt:variant>
        <vt:i4>2883683</vt:i4>
      </vt:variant>
      <vt:variant>
        <vt:i4>120</vt:i4>
      </vt:variant>
      <vt:variant>
        <vt:i4>0</vt:i4>
      </vt:variant>
      <vt:variant>
        <vt:i4>5</vt:i4>
      </vt:variant>
      <vt:variant>
        <vt:lpwstr>http://sanctionswiki.org/Yemen</vt:lpwstr>
      </vt:variant>
      <vt:variant>
        <vt:lpwstr/>
      </vt:variant>
      <vt:variant>
        <vt:i4>5898285</vt:i4>
      </vt:variant>
      <vt:variant>
        <vt:i4>117</vt:i4>
      </vt:variant>
      <vt:variant>
        <vt:i4>0</vt:i4>
      </vt:variant>
      <vt:variant>
        <vt:i4>5</vt:i4>
      </vt:variant>
      <vt:variant>
        <vt:lpwstr>http://sanctionswiki.org/North_Korea</vt:lpwstr>
      </vt:variant>
      <vt:variant>
        <vt:lpwstr/>
      </vt:variant>
      <vt:variant>
        <vt:i4>6094862</vt:i4>
      </vt:variant>
      <vt:variant>
        <vt:i4>114</vt:i4>
      </vt:variant>
      <vt:variant>
        <vt:i4>0</vt:i4>
      </vt:variant>
      <vt:variant>
        <vt:i4>5</vt:i4>
      </vt:variant>
      <vt:variant>
        <vt:lpwstr>http://sanctionswiki.org/Ethiopia</vt:lpwstr>
      </vt:variant>
      <vt:variant>
        <vt:lpwstr/>
      </vt:variant>
      <vt:variant>
        <vt:i4>4587551</vt:i4>
      </vt:variant>
      <vt:variant>
        <vt:i4>111</vt:i4>
      </vt:variant>
      <vt:variant>
        <vt:i4>0</vt:i4>
      </vt:variant>
      <vt:variant>
        <vt:i4>5</vt:i4>
      </vt:variant>
      <vt:variant>
        <vt:lpwstr>http://sanctionswiki.org/Vietnam</vt:lpwstr>
      </vt:variant>
      <vt:variant>
        <vt:lpwstr/>
      </vt:variant>
      <vt:variant>
        <vt:i4>4980742</vt:i4>
      </vt:variant>
      <vt:variant>
        <vt:i4>108</vt:i4>
      </vt:variant>
      <vt:variant>
        <vt:i4>0</vt:i4>
      </vt:variant>
      <vt:variant>
        <vt:i4>5</vt:i4>
      </vt:variant>
      <vt:variant>
        <vt:lpwstr>http://sanctionswiki.org/Nigeria</vt:lpwstr>
      </vt:variant>
      <vt:variant>
        <vt:lpwstr/>
      </vt:variant>
      <vt:variant>
        <vt:i4>5242894</vt:i4>
      </vt:variant>
      <vt:variant>
        <vt:i4>105</vt:i4>
      </vt:variant>
      <vt:variant>
        <vt:i4>0</vt:i4>
      </vt:variant>
      <vt:variant>
        <vt:i4>5</vt:i4>
      </vt:variant>
      <vt:variant>
        <vt:lpwstr>http://sanctionswiki.org/Ecuador</vt:lpwstr>
      </vt:variant>
      <vt:variant>
        <vt:lpwstr/>
      </vt:variant>
      <vt:variant>
        <vt:i4>3145850</vt:i4>
      </vt:variant>
      <vt:variant>
        <vt:i4>102</vt:i4>
      </vt:variant>
      <vt:variant>
        <vt:i4>0</vt:i4>
      </vt:variant>
      <vt:variant>
        <vt:i4>5</vt:i4>
      </vt:variant>
      <vt:variant>
        <vt:lpwstr>http://sanctionswiki.org/Venezuela</vt:lpwstr>
      </vt:variant>
      <vt:variant>
        <vt:lpwstr/>
      </vt:variant>
      <vt:variant>
        <vt:i4>3080319</vt:i4>
      </vt:variant>
      <vt:variant>
        <vt:i4>99</vt:i4>
      </vt:variant>
      <vt:variant>
        <vt:i4>0</vt:i4>
      </vt:variant>
      <vt:variant>
        <vt:i4>5</vt:i4>
      </vt:variant>
      <vt:variant>
        <vt:lpwstr>http://sanctionswiki.org/Nicaragua</vt:lpwstr>
      </vt:variant>
      <vt:variant>
        <vt:lpwstr/>
      </vt:variant>
      <vt:variant>
        <vt:i4>3735671</vt:i4>
      </vt:variant>
      <vt:variant>
        <vt:i4>96</vt:i4>
      </vt:variant>
      <vt:variant>
        <vt:i4>0</vt:i4>
      </vt:variant>
      <vt:variant>
        <vt:i4>5</vt:i4>
      </vt:variant>
      <vt:variant>
        <vt:lpwstr>http://sanctionswiki.org/Dubai</vt:lpwstr>
      </vt:variant>
      <vt:variant>
        <vt:lpwstr/>
      </vt:variant>
      <vt:variant>
        <vt:i4>6094855</vt:i4>
      </vt:variant>
      <vt:variant>
        <vt:i4>93</vt:i4>
      </vt:variant>
      <vt:variant>
        <vt:i4>0</vt:i4>
      </vt:variant>
      <vt:variant>
        <vt:i4>5</vt:i4>
      </vt:variant>
      <vt:variant>
        <vt:lpwstr>http://sanctionswiki.org/Ukraine</vt:lpwstr>
      </vt:variant>
      <vt:variant>
        <vt:lpwstr/>
      </vt:variant>
      <vt:variant>
        <vt:i4>2359399</vt:i4>
      </vt:variant>
      <vt:variant>
        <vt:i4>90</vt:i4>
      </vt:variant>
      <vt:variant>
        <vt:i4>0</vt:i4>
      </vt:variant>
      <vt:variant>
        <vt:i4>5</vt:i4>
      </vt:variant>
      <vt:variant>
        <vt:lpwstr>http://sanctionswiki.org/Nepal</vt:lpwstr>
      </vt:variant>
      <vt:variant>
        <vt:lpwstr/>
      </vt:variant>
      <vt:variant>
        <vt:i4>5701654</vt:i4>
      </vt:variant>
      <vt:variant>
        <vt:i4>87</vt:i4>
      </vt:variant>
      <vt:variant>
        <vt:i4>0</vt:i4>
      </vt:variant>
      <vt:variant>
        <vt:i4>5</vt:i4>
      </vt:variant>
      <vt:variant>
        <vt:lpwstr>http://sanctionswiki.org/Cuba</vt:lpwstr>
      </vt:variant>
      <vt:variant>
        <vt:lpwstr/>
      </vt:variant>
      <vt:variant>
        <vt:i4>4259845</vt:i4>
      </vt:variant>
      <vt:variant>
        <vt:i4>84</vt:i4>
      </vt:variant>
      <vt:variant>
        <vt:i4>0</vt:i4>
      </vt:variant>
      <vt:variant>
        <vt:i4>5</vt:i4>
      </vt:variant>
      <vt:variant>
        <vt:lpwstr>http://sanctionswiki.org/Turkmenistan</vt:lpwstr>
      </vt:variant>
      <vt:variant>
        <vt:lpwstr/>
      </vt:variant>
      <vt:variant>
        <vt:i4>5636098</vt:i4>
      </vt:variant>
      <vt:variant>
        <vt:i4>81</vt:i4>
      </vt:variant>
      <vt:variant>
        <vt:i4>0</vt:i4>
      </vt:variant>
      <vt:variant>
        <vt:i4>5</vt:i4>
      </vt:variant>
      <vt:variant>
        <vt:lpwstr>http://sanctionswiki.org/Namibia</vt:lpwstr>
      </vt:variant>
      <vt:variant>
        <vt:lpwstr/>
      </vt:variant>
      <vt:variant>
        <vt:i4>3997797</vt:i4>
      </vt:variant>
      <vt:variant>
        <vt:i4>78</vt:i4>
      </vt:variant>
      <vt:variant>
        <vt:i4>0</vt:i4>
      </vt:variant>
      <vt:variant>
        <vt:i4>5</vt:i4>
      </vt:variant>
      <vt:variant>
        <vt:lpwstr>http://sanctionswiki.org/China</vt:lpwstr>
      </vt:variant>
      <vt:variant>
        <vt:lpwstr/>
      </vt:variant>
      <vt:variant>
        <vt:i4>3473533</vt:i4>
      </vt:variant>
      <vt:variant>
        <vt:i4>75</vt:i4>
      </vt:variant>
      <vt:variant>
        <vt:i4>0</vt:i4>
      </vt:variant>
      <vt:variant>
        <vt:i4>5</vt:i4>
      </vt:variant>
      <vt:variant>
        <vt:lpwstr>http://sanctionswiki.org/Turkey</vt:lpwstr>
      </vt:variant>
      <vt:variant>
        <vt:lpwstr/>
      </vt:variant>
      <vt:variant>
        <vt:i4>4522005</vt:i4>
      </vt:variant>
      <vt:variant>
        <vt:i4>72</vt:i4>
      </vt:variant>
      <vt:variant>
        <vt:i4>0</vt:i4>
      </vt:variant>
      <vt:variant>
        <vt:i4>5</vt:i4>
      </vt:variant>
      <vt:variant>
        <vt:lpwstr>http://sanctionswiki.org/Myanmar</vt:lpwstr>
      </vt:variant>
      <vt:variant>
        <vt:lpwstr/>
      </vt:variant>
      <vt:variant>
        <vt:i4>6160388</vt:i4>
      </vt:variant>
      <vt:variant>
        <vt:i4>69</vt:i4>
      </vt:variant>
      <vt:variant>
        <vt:i4>0</vt:i4>
      </vt:variant>
      <vt:variant>
        <vt:i4>5</vt:i4>
      </vt:variant>
      <vt:variant>
        <vt:lpwstr>http://sanctionswiki.org/Cambodia</vt:lpwstr>
      </vt:variant>
      <vt:variant>
        <vt:lpwstr/>
      </vt:variant>
      <vt:variant>
        <vt:i4>1048605</vt:i4>
      </vt:variant>
      <vt:variant>
        <vt:i4>66</vt:i4>
      </vt:variant>
      <vt:variant>
        <vt:i4>0</vt:i4>
      </vt:variant>
      <vt:variant>
        <vt:i4>5</vt:i4>
      </vt:variant>
      <vt:variant>
        <vt:lpwstr>http://sanctionswiki.org/Trinidad_%26_Tobago</vt:lpwstr>
      </vt:variant>
      <vt:variant>
        <vt:lpwstr/>
      </vt:variant>
      <vt:variant>
        <vt:i4>4521984</vt:i4>
      </vt:variant>
      <vt:variant>
        <vt:i4>63</vt:i4>
      </vt:variant>
      <vt:variant>
        <vt:i4>0</vt:i4>
      </vt:variant>
      <vt:variant>
        <vt:i4>5</vt:i4>
      </vt:variant>
      <vt:variant>
        <vt:lpwstr>http://sanctionswiki.org/Morocco</vt:lpwstr>
      </vt:variant>
      <vt:variant>
        <vt:lpwstr/>
      </vt:variant>
      <vt:variant>
        <vt:i4>1900659</vt:i4>
      </vt:variant>
      <vt:variant>
        <vt:i4>60</vt:i4>
      </vt:variant>
      <vt:variant>
        <vt:i4>0</vt:i4>
      </vt:variant>
      <vt:variant>
        <vt:i4>5</vt:i4>
      </vt:variant>
      <vt:variant>
        <vt:lpwstr>http://sanctionswiki.org/Brunei_Darussalam</vt:lpwstr>
      </vt:variant>
      <vt:variant>
        <vt:lpwstr/>
      </vt:variant>
      <vt:variant>
        <vt:i4>4259843</vt:i4>
      </vt:variant>
      <vt:variant>
        <vt:i4>57</vt:i4>
      </vt:variant>
      <vt:variant>
        <vt:i4>0</vt:i4>
      </vt:variant>
      <vt:variant>
        <vt:i4>5</vt:i4>
      </vt:variant>
      <vt:variant>
        <vt:lpwstr>http://sanctionswiki.org/Thailand</vt:lpwstr>
      </vt:variant>
      <vt:variant>
        <vt:lpwstr/>
      </vt:variant>
      <vt:variant>
        <vt:i4>5439495</vt:i4>
      </vt:variant>
      <vt:variant>
        <vt:i4>54</vt:i4>
      </vt:variant>
      <vt:variant>
        <vt:i4>0</vt:i4>
      </vt:variant>
      <vt:variant>
        <vt:i4>5</vt:i4>
      </vt:variant>
      <vt:variant>
        <vt:lpwstr>http://sanctionswiki.org/Mongolia</vt:lpwstr>
      </vt:variant>
      <vt:variant>
        <vt:lpwstr/>
      </vt:variant>
      <vt:variant>
        <vt:i4>5177356</vt:i4>
      </vt:variant>
      <vt:variant>
        <vt:i4>51</vt:i4>
      </vt:variant>
      <vt:variant>
        <vt:i4>0</vt:i4>
      </vt:variant>
      <vt:variant>
        <vt:i4>5</vt:i4>
      </vt:variant>
      <vt:variant>
        <vt:lpwstr>http://sanctionswiki.org/Bolivia</vt:lpwstr>
      </vt:variant>
      <vt:variant>
        <vt:lpwstr/>
      </vt:variant>
      <vt:variant>
        <vt:i4>4456470</vt:i4>
      </vt:variant>
      <vt:variant>
        <vt:i4>48</vt:i4>
      </vt:variant>
      <vt:variant>
        <vt:i4>0</vt:i4>
      </vt:variant>
      <vt:variant>
        <vt:i4>5</vt:i4>
      </vt:variant>
      <vt:variant>
        <vt:lpwstr>http://sanctionswiki.org/Tanzania</vt:lpwstr>
      </vt:variant>
      <vt:variant>
        <vt:lpwstr/>
      </vt:variant>
      <vt:variant>
        <vt:i4>5832734</vt:i4>
      </vt:variant>
      <vt:variant>
        <vt:i4>45</vt:i4>
      </vt:variant>
      <vt:variant>
        <vt:i4>0</vt:i4>
      </vt:variant>
      <vt:variant>
        <vt:i4>5</vt:i4>
      </vt:variant>
      <vt:variant>
        <vt:lpwstr>http://sanctionswiki.org/Moldova</vt:lpwstr>
      </vt:variant>
      <vt:variant>
        <vt:lpwstr/>
      </vt:variant>
      <vt:variant>
        <vt:i4>5832722</vt:i4>
      </vt:variant>
      <vt:variant>
        <vt:i4>42</vt:i4>
      </vt:variant>
      <vt:variant>
        <vt:i4>0</vt:i4>
      </vt:variant>
      <vt:variant>
        <vt:i4>5</vt:i4>
      </vt:variant>
      <vt:variant>
        <vt:lpwstr>http://sanctionswiki.org/Belarus</vt:lpwstr>
      </vt:variant>
      <vt:variant>
        <vt:lpwstr/>
      </vt:variant>
      <vt:variant>
        <vt:i4>3211382</vt:i4>
      </vt:variant>
      <vt:variant>
        <vt:i4>39</vt:i4>
      </vt:variant>
      <vt:variant>
        <vt:i4>0</vt:i4>
      </vt:variant>
      <vt:variant>
        <vt:i4>5</vt:i4>
      </vt:variant>
      <vt:variant>
        <vt:lpwstr>http://sanctionswiki.org/Tajikistan</vt:lpwstr>
      </vt:variant>
      <vt:variant>
        <vt:lpwstr/>
      </vt:variant>
      <vt:variant>
        <vt:i4>5767176</vt:i4>
      </vt:variant>
      <vt:variant>
        <vt:i4>36</vt:i4>
      </vt:variant>
      <vt:variant>
        <vt:i4>0</vt:i4>
      </vt:variant>
      <vt:variant>
        <vt:i4>5</vt:i4>
      </vt:variant>
      <vt:variant>
        <vt:lpwstr>http://sanctionswiki.org/Lebanon</vt:lpwstr>
      </vt:variant>
      <vt:variant>
        <vt:lpwstr/>
      </vt:variant>
      <vt:variant>
        <vt:i4>2162785</vt:i4>
      </vt:variant>
      <vt:variant>
        <vt:i4>33</vt:i4>
      </vt:variant>
      <vt:variant>
        <vt:i4>0</vt:i4>
      </vt:variant>
      <vt:variant>
        <vt:i4>5</vt:i4>
      </vt:variant>
      <vt:variant>
        <vt:lpwstr>http://sanctionswiki.org/Bangladesh</vt:lpwstr>
      </vt:variant>
      <vt:variant>
        <vt:lpwstr/>
      </vt:variant>
      <vt:variant>
        <vt:i4>3539059</vt:i4>
      </vt:variant>
      <vt:variant>
        <vt:i4>30</vt:i4>
      </vt:variant>
      <vt:variant>
        <vt:i4>0</vt:i4>
      </vt:variant>
      <vt:variant>
        <vt:i4>5</vt:i4>
      </vt:variant>
      <vt:variant>
        <vt:lpwstr>http://sanctionswiki.org/Syria</vt:lpwstr>
      </vt:variant>
      <vt:variant>
        <vt:lpwstr/>
      </vt:variant>
      <vt:variant>
        <vt:i4>2556020</vt:i4>
      </vt:variant>
      <vt:variant>
        <vt:i4>27</vt:i4>
      </vt:variant>
      <vt:variant>
        <vt:i4>0</vt:i4>
      </vt:variant>
      <vt:variant>
        <vt:i4>5</vt:i4>
      </vt:variant>
      <vt:variant>
        <vt:lpwstr>http://sanctionswiki.org/Latvia</vt:lpwstr>
      </vt:variant>
      <vt:variant>
        <vt:lpwstr/>
      </vt:variant>
      <vt:variant>
        <vt:i4>3539054</vt:i4>
      </vt:variant>
      <vt:variant>
        <vt:i4>24</vt:i4>
      </vt:variant>
      <vt:variant>
        <vt:i4>0</vt:i4>
      </vt:variant>
      <vt:variant>
        <vt:i4>5</vt:i4>
      </vt:variant>
      <vt:variant>
        <vt:lpwstr>http://sanctionswiki.org/Argentina</vt:lpwstr>
      </vt:variant>
      <vt:variant>
        <vt:lpwstr/>
      </vt:variant>
      <vt:variant>
        <vt:i4>3080311</vt:i4>
      </vt:variant>
      <vt:variant>
        <vt:i4>21</vt:i4>
      </vt:variant>
      <vt:variant>
        <vt:i4>0</vt:i4>
      </vt:variant>
      <vt:variant>
        <vt:i4>5</vt:i4>
      </vt:variant>
      <vt:variant>
        <vt:lpwstr>http://sanctionswiki.org/Sudan</vt:lpwstr>
      </vt:variant>
      <vt:variant>
        <vt:lpwstr/>
      </vt:variant>
      <vt:variant>
        <vt:i4>3276927</vt:i4>
      </vt:variant>
      <vt:variant>
        <vt:i4>18</vt:i4>
      </vt:variant>
      <vt:variant>
        <vt:i4>0</vt:i4>
      </vt:variant>
      <vt:variant>
        <vt:i4>5</vt:i4>
      </vt:variant>
      <vt:variant>
        <vt:lpwstr>http://sanctionswiki.org/Kenya</vt:lpwstr>
      </vt:variant>
      <vt:variant>
        <vt:lpwstr/>
      </vt:variant>
      <vt:variant>
        <vt:i4>5374020</vt:i4>
      </vt:variant>
      <vt:variant>
        <vt:i4>15</vt:i4>
      </vt:variant>
      <vt:variant>
        <vt:i4>0</vt:i4>
      </vt:variant>
      <vt:variant>
        <vt:i4>5</vt:i4>
      </vt:variant>
      <vt:variant>
        <vt:lpwstr>http://sanctionswiki.org/Antigua_%26_Barbuda</vt:lpwstr>
      </vt:variant>
      <vt:variant>
        <vt:lpwstr/>
      </vt:variant>
      <vt:variant>
        <vt:i4>3080260</vt:i4>
      </vt:variant>
      <vt:variant>
        <vt:i4>12</vt:i4>
      </vt:variant>
      <vt:variant>
        <vt:i4>0</vt:i4>
      </vt:variant>
      <vt:variant>
        <vt:i4>5</vt:i4>
      </vt:variant>
      <vt:variant>
        <vt:lpwstr>http://sanctionswiki.org/Sri_Lanka</vt:lpwstr>
      </vt:variant>
      <vt:variant>
        <vt:lpwstr/>
      </vt:variant>
      <vt:variant>
        <vt:i4>10</vt:i4>
      </vt:variant>
      <vt:variant>
        <vt:i4>9</vt:i4>
      </vt:variant>
      <vt:variant>
        <vt:i4>0</vt:i4>
      </vt:variant>
      <vt:variant>
        <vt:i4>5</vt:i4>
      </vt:variant>
      <vt:variant>
        <vt:lpwstr>http://sanctionswiki.org/Iran-US</vt:lpwstr>
      </vt:variant>
      <vt:variant>
        <vt:lpwstr/>
      </vt:variant>
      <vt:variant>
        <vt:i4>3932258</vt:i4>
      </vt:variant>
      <vt:variant>
        <vt:i4>6</vt:i4>
      </vt:variant>
      <vt:variant>
        <vt:i4>0</vt:i4>
      </vt:variant>
      <vt:variant>
        <vt:i4>5</vt:i4>
      </vt:variant>
      <vt:variant>
        <vt:lpwstr>http://sanctionswiki.org/Angola</vt:lpwstr>
      </vt:variant>
      <vt:variant>
        <vt:lpwstr/>
      </vt:variant>
      <vt:variant>
        <vt:i4>2556014</vt:i4>
      </vt:variant>
      <vt:variant>
        <vt:i4>3</vt:i4>
      </vt:variant>
      <vt:variant>
        <vt:i4>0</vt:i4>
      </vt:variant>
      <vt:variant>
        <vt:i4>5</vt:i4>
      </vt:variant>
      <vt:variant>
        <vt:lpwstr>http://sanctionswiki.org/Indonesia</vt:lpwstr>
      </vt:variant>
      <vt:variant>
        <vt:lpwstr/>
      </vt:variant>
      <vt:variant>
        <vt:i4>5046327</vt:i4>
      </vt:variant>
      <vt:variant>
        <vt:i4>0</vt:i4>
      </vt:variant>
      <vt:variant>
        <vt:i4>0</vt:i4>
      </vt:variant>
      <vt:variant>
        <vt:i4>5</vt:i4>
      </vt:variant>
      <vt:variant>
        <vt:lpwstr>http://sanctionswiki.org/Palestinian_Territories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Paramount Group, Inc</dc:title>
  <dc:creator>jarlin</dc:creator>
  <cp:lastModifiedBy>Gage Johnson</cp:lastModifiedBy>
  <cp:revision>5</cp:revision>
  <cp:lastPrinted>2013-08-06T13:17:00Z</cp:lastPrinted>
  <dcterms:created xsi:type="dcterms:W3CDTF">2019-02-04T21:42:00Z</dcterms:created>
  <dcterms:modified xsi:type="dcterms:W3CDTF">2019-02-04T22:24:00Z</dcterms:modified>
</cp:coreProperties>
</file>